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02">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03">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04">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05">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06">
      <w:pPr>
        <w:tabs>
          <w:tab w:val="left" w:leader="none" w:pos="129.0000000000001"/>
        </w:tabs>
        <w:spacing w:after="0" w:line="240" w:lineRule="auto"/>
        <w:ind w:left="120" w:right="119" w:firstLine="0"/>
        <w:jc w:val="center"/>
        <w:rPr>
          <w:b w:val="1"/>
          <w:sz w:val="24"/>
          <w:szCs w:val="24"/>
        </w:rPr>
      </w:pPr>
      <w:r w:rsidDel="00000000" w:rsidR="00000000" w:rsidRPr="00000000">
        <w:rPr>
          <w:b w:val="1"/>
          <w:sz w:val="24"/>
          <w:szCs w:val="24"/>
          <w:rtl w:val="0"/>
        </w:rPr>
        <w:tab/>
        <w:t xml:space="preserve">EDITAL DE CHAMAMENTO PÚBLICO Nº 001/2025</w:t>
      </w:r>
    </w:p>
    <w:p w:rsidR="00000000" w:rsidDel="00000000" w:rsidP="00000000" w:rsidRDefault="00000000" w:rsidRPr="00000000" w14:paraId="00000007">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08">
      <w:pPr>
        <w:spacing w:after="0" w:line="240" w:lineRule="auto"/>
        <w:ind w:left="120" w:right="119" w:firstLine="0"/>
        <w:jc w:val="center"/>
        <w:rPr>
          <w:b w:val="1"/>
          <w:sz w:val="24"/>
          <w:szCs w:val="24"/>
        </w:rPr>
      </w:pPr>
      <w:r w:rsidDel="00000000" w:rsidR="00000000" w:rsidRPr="00000000">
        <w:rPr>
          <w:b w:val="1"/>
          <w:sz w:val="24"/>
          <w:szCs w:val="24"/>
          <w:rtl w:val="0"/>
        </w:rPr>
        <w:t xml:space="preserve">SELEÇÃO DE PROJETOS PARA FIRMAR TERMO DE EXECUÇÃO</w:t>
      </w:r>
    </w:p>
    <w:p w:rsidR="00000000" w:rsidDel="00000000" w:rsidP="00000000" w:rsidRDefault="00000000" w:rsidRPr="00000000" w14:paraId="00000009">
      <w:pPr>
        <w:spacing w:after="0" w:line="240" w:lineRule="auto"/>
        <w:ind w:left="120" w:right="119" w:firstLine="0"/>
        <w:jc w:val="center"/>
        <w:rPr>
          <w:b w:val="1"/>
          <w:sz w:val="24"/>
          <w:szCs w:val="24"/>
        </w:rPr>
      </w:pPr>
      <w:r w:rsidDel="00000000" w:rsidR="00000000" w:rsidRPr="00000000">
        <w:rPr>
          <w:b w:val="1"/>
          <w:sz w:val="24"/>
          <w:szCs w:val="24"/>
          <w:rtl w:val="0"/>
        </w:rPr>
        <w:t xml:space="preserve">CULTURAL COM RECURSOS DA POLÍTICA NACIONAL ALDIR BLANC</w:t>
      </w:r>
    </w:p>
    <w:p w:rsidR="00000000" w:rsidDel="00000000" w:rsidP="00000000" w:rsidRDefault="00000000" w:rsidRPr="00000000" w14:paraId="0000000A">
      <w:pPr>
        <w:spacing w:after="0" w:line="240" w:lineRule="auto"/>
        <w:ind w:left="120" w:right="119" w:firstLine="0"/>
        <w:jc w:val="center"/>
        <w:rPr>
          <w:b w:val="1"/>
          <w:sz w:val="24"/>
          <w:szCs w:val="24"/>
        </w:rPr>
      </w:pPr>
      <w:r w:rsidDel="00000000" w:rsidR="00000000" w:rsidRPr="00000000">
        <w:rPr>
          <w:b w:val="1"/>
          <w:sz w:val="24"/>
          <w:szCs w:val="24"/>
          <w:rtl w:val="0"/>
        </w:rPr>
        <w:t xml:space="preserve">DE FOMENTO À CULTURA – PNAB E PREMIAÇÃO DE AGENTES CULTURAIS</w:t>
      </w:r>
    </w:p>
    <w:p w:rsidR="00000000" w:rsidDel="00000000" w:rsidP="00000000" w:rsidRDefault="00000000" w:rsidRPr="00000000" w14:paraId="0000000B">
      <w:pPr>
        <w:spacing w:after="0" w:line="240" w:lineRule="auto"/>
        <w:ind w:left="120" w:right="119" w:firstLine="0"/>
        <w:jc w:val="center"/>
        <w:rPr>
          <w:b w:val="1"/>
          <w:sz w:val="24"/>
          <w:szCs w:val="24"/>
        </w:rPr>
      </w:pPr>
      <w:r w:rsidDel="00000000" w:rsidR="00000000" w:rsidRPr="00000000">
        <w:rPr>
          <w:b w:val="1"/>
          <w:sz w:val="24"/>
          <w:szCs w:val="24"/>
          <w:rtl w:val="0"/>
        </w:rPr>
        <w:t xml:space="preserve">(LEI N° 14.399/2022)</w:t>
      </w:r>
    </w:p>
    <w:p w:rsidR="00000000" w:rsidDel="00000000" w:rsidP="00000000" w:rsidRDefault="00000000" w:rsidRPr="00000000" w14:paraId="0000000C">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0D">
      <w:pPr>
        <w:spacing w:after="0" w:line="240" w:lineRule="auto"/>
        <w:ind w:right="119"/>
        <w:rPr>
          <w:b w:val="1"/>
          <w:sz w:val="24"/>
          <w:szCs w:val="24"/>
        </w:rPr>
      </w:pPr>
      <w:r w:rsidDel="00000000" w:rsidR="00000000" w:rsidRPr="00000000">
        <w:rPr>
          <w:rtl w:val="0"/>
        </w:rPr>
      </w:r>
    </w:p>
    <w:p w:rsidR="00000000" w:rsidDel="00000000" w:rsidP="00000000" w:rsidRDefault="00000000" w:rsidRPr="00000000" w14:paraId="0000000E">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0F">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10">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11">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12">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13">
      <w:pPr>
        <w:tabs>
          <w:tab w:val="left" w:leader="none" w:pos="8789"/>
        </w:tabs>
        <w:spacing w:after="0" w:line="240" w:lineRule="auto"/>
        <w:ind w:left="120" w:firstLine="0"/>
        <w:jc w:val="right"/>
        <w:rPr>
          <w:sz w:val="24"/>
          <w:szCs w:val="24"/>
        </w:rPr>
      </w:pPr>
      <w:r w:rsidDel="00000000" w:rsidR="00000000" w:rsidRPr="00000000">
        <w:rPr>
          <w:sz w:val="24"/>
          <w:szCs w:val="24"/>
          <w:rtl w:val="0"/>
        </w:rPr>
        <w:t xml:space="preserve">Olá, Fazedores de Cultura!</w:t>
      </w:r>
    </w:p>
    <w:p w:rsidR="00000000" w:rsidDel="00000000" w:rsidP="00000000" w:rsidRDefault="00000000" w:rsidRPr="00000000" w14:paraId="00000014">
      <w:pPr>
        <w:spacing w:after="0" w:line="276" w:lineRule="auto"/>
        <w:jc w:val="right"/>
        <w:rPr>
          <w:sz w:val="24"/>
          <w:szCs w:val="24"/>
        </w:rPr>
      </w:pPr>
      <w:r w:rsidDel="00000000" w:rsidR="00000000" w:rsidRPr="00000000">
        <w:rPr>
          <w:sz w:val="24"/>
          <w:szCs w:val="24"/>
          <w:rtl w:val="0"/>
        </w:rPr>
        <w:t xml:space="preserve">Estamos muito felizes com o seu interesse em</w:t>
      </w:r>
    </w:p>
    <w:p w:rsidR="00000000" w:rsidDel="00000000" w:rsidP="00000000" w:rsidRDefault="00000000" w:rsidRPr="00000000" w14:paraId="00000015">
      <w:pPr>
        <w:spacing w:after="0" w:line="276" w:lineRule="auto"/>
        <w:jc w:val="right"/>
        <w:rPr>
          <w:sz w:val="24"/>
          <w:szCs w:val="24"/>
        </w:rPr>
      </w:pPr>
      <w:r w:rsidDel="00000000" w:rsidR="00000000" w:rsidRPr="00000000">
        <w:rPr>
          <w:sz w:val="24"/>
          <w:szCs w:val="24"/>
          <w:rtl w:val="0"/>
        </w:rPr>
        <w:t xml:space="preserve">participar deste Edital de Chamamento Público.</w:t>
      </w:r>
    </w:p>
    <w:p w:rsidR="00000000" w:rsidDel="00000000" w:rsidP="00000000" w:rsidRDefault="00000000" w:rsidRPr="00000000" w14:paraId="00000016">
      <w:pPr>
        <w:spacing w:after="0" w:line="276" w:lineRule="auto"/>
        <w:jc w:val="right"/>
        <w:rPr>
          <w:sz w:val="24"/>
          <w:szCs w:val="24"/>
        </w:rPr>
      </w:pPr>
      <w:r w:rsidDel="00000000" w:rsidR="00000000" w:rsidRPr="00000000">
        <w:rPr>
          <w:sz w:val="24"/>
          <w:szCs w:val="24"/>
          <w:rtl w:val="0"/>
        </w:rPr>
        <w:t xml:space="preserve">Este Edital é realizado com recursos oriundos</w:t>
      </w:r>
    </w:p>
    <w:p w:rsidR="00000000" w:rsidDel="00000000" w:rsidP="00000000" w:rsidRDefault="00000000" w:rsidRPr="00000000" w14:paraId="00000017">
      <w:pPr>
        <w:spacing w:after="0" w:line="276" w:lineRule="auto"/>
        <w:jc w:val="right"/>
        <w:rPr>
          <w:sz w:val="24"/>
          <w:szCs w:val="24"/>
        </w:rPr>
      </w:pPr>
      <w:r w:rsidDel="00000000" w:rsidR="00000000" w:rsidRPr="00000000">
        <w:rPr>
          <w:sz w:val="24"/>
          <w:szCs w:val="24"/>
          <w:rtl w:val="0"/>
        </w:rPr>
        <w:t xml:space="preserve">do Governo Federal repassados pelo Ministério</w:t>
      </w:r>
    </w:p>
    <w:p w:rsidR="00000000" w:rsidDel="00000000" w:rsidP="00000000" w:rsidRDefault="00000000" w:rsidRPr="00000000" w14:paraId="00000018">
      <w:pPr>
        <w:spacing w:after="0" w:line="276" w:lineRule="auto"/>
        <w:jc w:val="right"/>
        <w:rPr>
          <w:sz w:val="24"/>
          <w:szCs w:val="24"/>
        </w:rPr>
      </w:pPr>
      <w:r w:rsidDel="00000000" w:rsidR="00000000" w:rsidRPr="00000000">
        <w:rPr>
          <w:sz w:val="24"/>
          <w:szCs w:val="24"/>
          <w:rtl w:val="0"/>
        </w:rPr>
        <w:t xml:space="preserve">da Cultura, por meio da Política Nacional</w:t>
      </w:r>
    </w:p>
    <w:p w:rsidR="00000000" w:rsidDel="00000000" w:rsidP="00000000" w:rsidRDefault="00000000" w:rsidRPr="00000000" w14:paraId="00000019">
      <w:pPr>
        <w:spacing w:after="0" w:line="276" w:lineRule="auto"/>
        <w:jc w:val="right"/>
        <w:rPr>
          <w:sz w:val="24"/>
          <w:szCs w:val="24"/>
        </w:rPr>
      </w:pPr>
      <w:r w:rsidDel="00000000" w:rsidR="00000000" w:rsidRPr="00000000">
        <w:rPr>
          <w:sz w:val="24"/>
          <w:szCs w:val="24"/>
          <w:rtl w:val="0"/>
        </w:rPr>
        <w:t xml:space="preserve">Aldir Blanc de Fomento à Cultura (PNAB).</w:t>
      </w:r>
    </w:p>
    <w:p w:rsidR="00000000" w:rsidDel="00000000" w:rsidP="00000000" w:rsidRDefault="00000000" w:rsidRPr="00000000" w14:paraId="0000001A">
      <w:pPr>
        <w:spacing w:after="0" w:line="276" w:lineRule="auto"/>
        <w:jc w:val="right"/>
        <w:rPr>
          <w:sz w:val="24"/>
          <w:szCs w:val="24"/>
        </w:rPr>
      </w:pPr>
      <w:r w:rsidDel="00000000" w:rsidR="00000000" w:rsidRPr="00000000">
        <w:rPr>
          <w:sz w:val="24"/>
          <w:szCs w:val="24"/>
          <w:rtl w:val="0"/>
        </w:rPr>
        <w:t xml:space="preserve">Aqui você vai encontrar as regras do</w:t>
      </w:r>
    </w:p>
    <w:p w:rsidR="00000000" w:rsidDel="00000000" w:rsidP="00000000" w:rsidRDefault="00000000" w:rsidRPr="00000000" w14:paraId="0000001B">
      <w:pPr>
        <w:spacing w:after="0" w:line="276" w:lineRule="auto"/>
        <w:jc w:val="right"/>
        <w:rPr>
          <w:sz w:val="24"/>
          <w:szCs w:val="24"/>
        </w:rPr>
      </w:pPr>
      <w:r w:rsidDel="00000000" w:rsidR="00000000" w:rsidRPr="00000000">
        <w:rPr>
          <w:sz w:val="24"/>
          <w:szCs w:val="24"/>
          <w:rtl w:val="0"/>
        </w:rPr>
        <w:t xml:space="preserve">edital e como fazer para se inscrever.</w:t>
      </w:r>
    </w:p>
    <w:p w:rsidR="00000000" w:rsidDel="00000000" w:rsidP="00000000" w:rsidRDefault="00000000" w:rsidRPr="00000000" w14:paraId="0000001C">
      <w:pPr>
        <w:spacing w:after="0" w:line="276" w:lineRule="auto"/>
        <w:jc w:val="right"/>
        <w:rPr>
          <w:sz w:val="24"/>
          <w:szCs w:val="24"/>
        </w:rPr>
      </w:pPr>
      <w:r w:rsidDel="00000000" w:rsidR="00000000" w:rsidRPr="00000000">
        <w:rPr>
          <w:sz w:val="24"/>
          <w:szCs w:val="24"/>
          <w:rtl w:val="0"/>
        </w:rPr>
        <w:t xml:space="preserve">Boa leitura.</w:t>
      </w:r>
    </w:p>
    <w:p w:rsidR="00000000" w:rsidDel="00000000" w:rsidP="00000000" w:rsidRDefault="00000000" w:rsidRPr="00000000" w14:paraId="0000001D">
      <w:pPr>
        <w:spacing w:after="0" w:line="276" w:lineRule="auto"/>
        <w:jc w:val="right"/>
        <w:rPr>
          <w:sz w:val="24"/>
          <w:szCs w:val="24"/>
        </w:rPr>
      </w:pPr>
      <w:r w:rsidDel="00000000" w:rsidR="00000000" w:rsidRPr="00000000">
        <w:rPr>
          <w:sz w:val="24"/>
          <w:szCs w:val="24"/>
          <w:rtl w:val="0"/>
        </w:rPr>
        <w:t xml:space="preserve">Desejamos sucesso!</w:t>
      </w:r>
    </w:p>
    <w:p w:rsidR="00000000" w:rsidDel="00000000" w:rsidP="00000000" w:rsidRDefault="00000000" w:rsidRPr="00000000" w14:paraId="0000001E">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1F">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0">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1">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2">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3">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4">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5">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6">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7">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8">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9">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A">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B">
      <w:pPr>
        <w:spacing w:after="0" w:line="240" w:lineRule="auto"/>
        <w:ind w:left="120" w:right="119" w:firstLine="0"/>
        <w:jc w:val="center"/>
        <w:rPr>
          <w:b w:val="1"/>
          <w:sz w:val="24"/>
          <w:szCs w:val="24"/>
        </w:rPr>
      </w:pPr>
      <w:r w:rsidDel="00000000" w:rsidR="00000000" w:rsidRPr="00000000">
        <w:rPr>
          <w:rtl w:val="0"/>
        </w:rPr>
      </w:r>
    </w:p>
    <w:p w:rsidR="00000000" w:rsidDel="00000000" w:rsidP="00000000" w:rsidRDefault="00000000" w:rsidRPr="00000000" w14:paraId="0000002C">
      <w:pPr>
        <w:spacing w:after="0" w:line="240" w:lineRule="auto"/>
        <w:ind w:left="120" w:right="119" w:firstLine="0"/>
        <w:jc w:val="both"/>
        <w:rPr>
          <w:sz w:val="24"/>
          <w:szCs w:val="24"/>
        </w:rPr>
      </w:pPr>
      <w:r w:rsidDel="00000000" w:rsidR="00000000" w:rsidRPr="00000000">
        <w:rPr>
          <w:rtl w:val="0"/>
        </w:rPr>
      </w:r>
    </w:p>
    <w:p w:rsidR="00000000" w:rsidDel="00000000" w:rsidP="00000000" w:rsidRDefault="00000000" w:rsidRPr="00000000" w14:paraId="0000002D">
      <w:pPr>
        <w:numPr>
          <w:ilvl w:val="0"/>
          <w:numId w:val="7"/>
        </w:numPr>
        <w:spacing w:after="240" w:line="276" w:lineRule="auto"/>
        <w:ind w:left="720" w:hanging="360"/>
        <w:jc w:val="both"/>
        <w:rPr>
          <w:sz w:val="24"/>
          <w:szCs w:val="24"/>
        </w:rPr>
      </w:pPr>
      <w:r w:rsidDel="00000000" w:rsidR="00000000" w:rsidRPr="00000000">
        <w:rPr>
          <w:b w:val="1"/>
          <w:sz w:val="24"/>
          <w:szCs w:val="24"/>
          <w:rtl w:val="0"/>
        </w:rPr>
        <w:t xml:space="preserve">POLÍTICA NACIONAL ALDIR BLANC DE FOMENTO À CULTURA</w:t>
      </w:r>
    </w:p>
    <w:p w:rsidR="00000000" w:rsidDel="00000000" w:rsidP="00000000" w:rsidRDefault="00000000" w:rsidRPr="00000000" w14:paraId="0000002E">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2F">
      <w:pPr>
        <w:spacing w:after="0" w:line="276" w:lineRule="auto"/>
        <w:ind w:right="120"/>
        <w:jc w:val="both"/>
        <w:rPr>
          <w:sz w:val="24"/>
          <w:szCs w:val="24"/>
        </w:rPr>
      </w:pPr>
      <w:r w:rsidDel="00000000" w:rsidR="00000000" w:rsidRPr="00000000">
        <w:rPr>
          <w:sz w:val="24"/>
          <w:szCs w:val="24"/>
          <w:rtl w:val="0"/>
        </w:rPr>
        <w:t xml:space="preserve">A Lei n° 14.399/2022 institui a Política Nacional Aldir Blanc de Fomento à Cultura (PNAB), baseada na parceria da União, dos Estados, do Distrito Federal e dos Municípios com a sociedade civil no setor da cultura, bem como no respeito à diversidade, à democratização e à universalização do acesso à cultura no Brasil.</w:t>
      </w:r>
    </w:p>
    <w:p w:rsidR="00000000" w:rsidDel="00000000" w:rsidP="00000000" w:rsidRDefault="00000000" w:rsidRPr="00000000" w14:paraId="00000030">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1">
      <w:pPr>
        <w:spacing w:after="0" w:line="276" w:lineRule="auto"/>
        <w:ind w:right="120"/>
        <w:jc w:val="both"/>
        <w:rPr>
          <w:sz w:val="24"/>
          <w:szCs w:val="24"/>
        </w:rPr>
      </w:pPr>
      <w:r w:rsidDel="00000000" w:rsidR="00000000" w:rsidRPr="00000000">
        <w:rPr>
          <w:sz w:val="24"/>
          <w:szCs w:val="24"/>
          <w:rtl w:val="0"/>
        </w:rPr>
        <w:t xml:space="preserve">A PNAB objetiva também estruturar o sistema federativo de financiamento à cultura mediante repasses da União aos Estados, Distrito Federal e Municípios de forma continuada.</w:t>
      </w:r>
    </w:p>
    <w:p w:rsidR="00000000" w:rsidDel="00000000" w:rsidP="00000000" w:rsidRDefault="00000000" w:rsidRPr="00000000" w14:paraId="00000032">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3">
      <w:pPr>
        <w:spacing w:after="0" w:line="276" w:lineRule="auto"/>
        <w:ind w:right="120"/>
        <w:jc w:val="both"/>
        <w:rPr>
          <w:sz w:val="24"/>
          <w:szCs w:val="24"/>
        </w:rPr>
      </w:pPr>
      <w:r w:rsidDel="00000000" w:rsidR="00000000" w:rsidRPr="00000000">
        <w:rPr>
          <w:sz w:val="24"/>
          <w:szCs w:val="24"/>
          <w:rtl w:val="0"/>
        </w:rPr>
        <w:t xml:space="preserve">As condições para a execução da PNAB foram criadas por meio do engajamento da sociedade e o presente edital destina-se a apoiar projetos apresentados pelos agentes culturais do Município de Linhares (ES).</w:t>
      </w:r>
    </w:p>
    <w:p w:rsidR="00000000" w:rsidDel="00000000" w:rsidP="00000000" w:rsidRDefault="00000000" w:rsidRPr="00000000" w14:paraId="00000034">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5">
      <w:pPr>
        <w:spacing w:after="0" w:line="276" w:lineRule="auto"/>
        <w:ind w:right="120"/>
        <w:jc w:val="both"/>
        <w:rPr>
          <w:sz w:val="24"/>
          <w:szCs w:val="24"/>
        </w:rPr>
      </w:pPr>
      <w:r w:rsidDel="00000000" w:rsidR="00000000" w:rsidRPr="00000000">
        <w:rPr>
          <w:sz w:val="24"/>
          <w:szCs w:val="24"/>
          <w:rtl w:val="0"/>
        </w:rPr>
        <w:t xml:space="preserve">Deste modo, o Município de Linhares (ES), pessoa jurídica de direito público interno, por meio da Secretaria de Cultura e Turismo, adiante denominada simplesmente SECULT, inscrita no CNPJ sob n° 27.167.410/0001-88, sediada na Avenida Augusto Pestana, 790 Centro, Linhares, Estado do Espírito Santo, neste ato representado pelo</w:t>
      </w:r>
      <w:r w:rsidDel="00000000" w:rsidR="00000000" w:rsidRPr="00000000">
        <w:rPr>
          <w:b w:val="1"/>
          <w:sz w:val="24"/>
          <w:szCs w:val="24"/>
          <w:rtl w:val="0"/>
        </w:rPr>
        <w:t xml:space="preserve"> Secretário Marcelo Rigoni Faroni</w:t>
      </w:r>
      <w:r w:rsidDel="00000000" w:rsidR="00000000" w:rsidRPr="00000000">
        <w:rPr>
          <w:sz w:val="24"/>
          <w:szCs w:val="24"/>
          <w:rtl w:val="0"/>
        </w:rPr>
        <w:t xml:space="preserve">, torna público, para o conhecimento dos interessados, conforme Processo n° 23097/2023. O presente Edital elaborado com base na</w:t>
      </w:r>
      <w:hyperlink r:id="rId7">
        <w:r w:rsidDel="00000000" w:rsidR="00000000" w:rsidRPr="00000000">
          <w:rPr>
            <w:sz w:val="24"/>
            <w:szCs w:val="24"/>
            <w:rtl w:val="0"/>
          </w:rPr>
          <w:t xml:space="preserve"> </w:t>
        </w:r>
      </w:hyperlink>
      <w:hyperlink r:id="rId8">
        <w:r w:rsidDel="00000000" w:rsidR="00000000" w:rsidRPr="00000000">
          <w:rPr>
            <w:color w:val="1155cc"/>
            <w:sz w:val="24"/>
            <w:szCs w:val="24"/>
            <w:rtl w:val="0"/>
          </w:rPr>
          <w:t xml:space="preserve">Lei n° 14.399/2022</w:t>
        </w:r>
      </w:hyperlink>
      <w:r w:rsidDel="00000000" w:rsidR="00000000" w:rsidRPr="00000000">
        <w:rPr>
          <w:sz w:val="24"/>
          <w:szCs w:val="24"/>
          <w:rtl w:val="0"/>
        </w:rPr>
        <w:t xml:space="preserve"> (Lei PNAB), na</w:t>
      </w:r>
      <w:hyperlink r:id="rId9">
        <w:r w:rsidDel="00000000" w:rsidR="00000000" w:rsidRPr="00000000">
          <w:rPr>
            <w:sz w:val="24"/>
            <w:szCs w:val="24"/>
            <w:rtl w:val="0"/>
          </w:rPr>
          <w:t xml:space="preserve"> Lei n° 14.903/2024</w:t>
        </w:r>
      </w:hyperlink>
      <w:r w:rsidDel="00000000" w:rsidR="00000000" w:rsidRPr="00000000">
        <w:rPr>
          <w:sz w:val="24"/>
          <w:szCs w:val="24"/>
          <w:rtl w:val="0"/>
        </w:rPr>
        <w:t xml:space="preserve"> (Marco regulatório do fomento à cultura), no</w:t>
      </w:r>
      <w:hyperlink r:id="rId10">
        <w:r w:rsidDel="00000000" w:rsidR="00000000" w:rsidRPr="00000000">
          <w:rPr>
            <w:sz w:val="24"/>
            <w:szCs w:val="24"/>
            <w:rtl w:val="0"/>
          </w:rPr>
          <w:t xml:space="preserve"> </w:t>
        </w:r>
      </w:hyperlink>
      <w:hyperlink r:id="rId11">
        <w:r w:rsidDel="00000000" w:rsidR="00000000" w:rsidRPr="00000000">
          <w:rPr>
            <w:color w:val="1155cc"/>
            <w:sz w:val="24"/>
            <w:szCs w:val="24"/>
            <w:rtl w:val="0"/>
          </w:rPr>
          <w:t xml:space="preserve">Decreto n° 11.740/2023</w:t>
        </w:r>
      </w:hyperlink>
      <w:r w:rsidDel="00000000" w:rsidR="00000000" w:rsidRPr="00000000">
        <w:rPr>
          <w:sz w:val="24"/>
          <w:szCs w:val="24"/>
          <w:rtl w:val="0"/>
        </w:rPr>
        <w:t xml:space="preserve"> (Decreto PNAB), no</w:t>
      </w:r>
      <w:hyperlink r:id="rId12">
        <w:r w:rsidDel="00000000" w:rsidR="00000000" w:rsidRPr="00000000">
          <w:rPr>
            <w:sz w:val="24"/>
            <w:szCs w:val="24"/>
            <w:rtl w:val="0"/>
          </w:rPr>
          <w:t xml:space="preserve"> Decreto n° 11.453/2023 (Decreto de Fomento)</w:t>
        </w:r>
      </w:hyperlink>
      <w:r w:rsidDel="00000000" w:rsidR="00000000" w:rsidRPr="00000000">
        <w:rPr>
          <w:sz w:val="24"/>
          <w:szCs w:val="24"/>
          <w:rtl w:val="0"/>
        </w:rPr>
        <w:t xml:space="preserve">e na</w:t>
      </w:r>
      <w:hyperlink r:id="rId13">
        <w:r w:rsidDel="00000000" w:rsidR="00000000" w:rsidRPr="00000000">
          <w:rPr>
            <w:sz w:val="24"/>
            <w:szCs w:val="24"/>
            <w:rtl w:val="0"/>
          </w:rPr>
          <w:t xml:space="preserve"> Instrução Normativa MINC n° 10/2023</w:t>
        </w:r>
      </w:hyperlink>
      <w:r w:rsidDel="00000000" w:rsidR="00000000" w:rsidRPr="00000000">
        <w:rPr>
          <w:sz w:val="24"/>
          <w:szCs w:val="24"/>
          <w:rtl w:val="0"/>
        </w:rPr>
        <w:t xml:space="preserve"> (IN PNAB de Ações Afirmativas e Acessibilidade).</w:t>
      </w:r>
    </w:p>
    <w:p w:rsidR="00000000" w:rsidDel="00000000" w:rsidP="00000000" w:rsidRDefault="00000000" w:rsidRPr="00000000" w14:paraId="00000036">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7">
      <w:pPr>
        <w:numPr>
          <w:ilvl w:val="0"/>
          <w:numId w:val="11"/>
        </w:numPr>
        <w:spacing w:after="240" w:line="276" w:lineRule="auto"/>
        <w:ind w:left="720" w:right="120" w:hanging="360"/>
        <w:jc w:val="both"/>
        <w:rPr>
          <w:sz w:val="24"/>
          <w:szCs w:val="24"/>
        </w:rPr>
      </w:pPr>
      <w:r w:rsidDel="00000000" w:rsidR="00000000" w:rsidRPr="00000000">
        <w:rPr>
          <w:b w:val="1"/>
          <w:sz w:val="24"/>
          <w:szCs w:val="24"/>
          <w:rtl w:val="0"/>
        </w:rPr>
        <w:t xml:space="preserve">INFORMAÇÕES GERAIS</w:t>
      </w:r>
    </w:p>
    <w:p w:rsidR="00000000" w:rsidDel="00000000" w:rsidP="00000000" w:rsidRDefault="00000000" w:rsidRPr="00000000" w14:paraId="00000038">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39">
      <w:pPr>
        <w:spacing w:after="0" w:line="276" w:lineRule="auto"/>
        <w:ind w:left="1160" w:right="120" w:hanging="400"/>
        <w:jc w:val="both"/>
        <w:rPr>
          <w:b w:val="1"/>
          <w:sz w:val="24"/>
          <w:szCs w:val="24"/>
        </w:rPr>
      </w:pPr>
      <w:r w:rsidDel="00000000" w:rsidR="00000000" w:rsidRPr="00000000">
        <w:rPr>
          <w:b w:val="1"/>
          <w:sz w:val="24"/>
          <w:szCs w:val="24"/>
          <w:rtl w:val="0"/>
        </w:rPr>
        <w:t xml:space="preserve">2.1</w:t>
      </w:r>
      <w:r w:rsidDel="00000000" w:rsidR="00000000" w:rsidRPr="00000000">
        <w:rPr>
          <w:sz w:val="14"/>
          <w:szCs w:val="14"/>
          <w:rtl w:val="0"/>
        </w:rPr>
        <w:t xml:space="preserve">    </w:t>
      </w:r>
      <w:r w:rsidDel="00000000" w:rsidR="00000000" w:rsidRPr="00000000">
        <w:rPr>
          <w:b w:val="1"/>
          <w:sz w:val="24"/>
          <w:szCs w:val="24"/>
          <w:rtl w:val="0"/>
        </w:rPr>
        <w:t xml:space="preserve">Objeto do Edital</w:t>
      </w:r>
    </w:p>
    <w:p w:rsidR="00000000" w:rsidDel="00000000" w:rsidP="00000000" w:rsidRDefault="00000000" w:rsidRPr="00000000" w14:paraId="0000003A">
      <w:pPr>
        <w:spacing w:after="0" w:line="276" w:lineRule="auto"/>
        <w:ind w:left="360" w:right="120" w:firstLine="0"/>
        <w:jc w:val="both"/>
        <w:rPr>
          <w:sz w:val="24"/>
          <w:szCs w:val="24"/>
        </w:rPr>
      </w:pPr>
      <w:r w:rsidDel="00000000" w:rsidR="00000000" w:rsidRPr="00000000">
        <w:rPr>
          <w:sz w:val="24"/>
          <w:szCs w:val="24"/>
          <w:rtl w:val="0"/>
        </w:rPr>
        <w:t xml:space="preserve">O objeto deste Edital é a seleção de projetos e premiações culturais para receberem apoio financeiro nas categorias descritas no </w:t>
      </w:r>
      <w:r w:rsidDel="00000000" w:rsidR="00000000" w:rsidRPr="00000000">
        <w:rPr>
          <w:b w:val="1"/>
          <w:sz w:val="24"/>
          <w:szCs w:val="24"/>
          <w:rtl w:val="0"/>
        </w:rPr>
        <w:t xml:space="preserve">Anexo I</w:t>
      </w:r>
      <w:r w:rsidDel="00000000" w:rsidR="00000000" w:rsidRPr="00000000">
        <w:rPr>
          <w:sz w:val="24"/>
          <w:szCs w:val="24"/>
          <w:rtl w:val="0"/>
        </w:rPr>
        <w:t xml:space="preserve">, com o objetivo de incentivar as diversas formas de manifestações culturais do Município de Linhares (ES).</w:t>
      </w:r>
    </w:p>
    <w:p w:rsidR="00000000" w:rsidDel="00000000" w:rsidP="00000000" w:rsidRDefault="00000000" w:rsidRPr="00000000" w14:paraId="0000003B">
      <w:pPr>
        <w:spacing w:after="0" w:line="276" w:lineRule="auto"/>
        <w:ind w:left="360" w:right="1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C">
      <w:pPr>
        <w:spacing w:after="0" w:line="276" w:lineRule="auto"/>
        <w:ind w:left="1160" w:right="120" w:hanging="400"/>
        <w:jc w:val="both"/>
        <w:rPr>
          <w:b w:val="1"/>
          <w:sz w:val="24"/>
          <w:szCs w:val="24"/>
        </w:rPr>
      </w:pPr>
      <w:r w:rsidDel="00000000" w:rsidR="00000000" w:rsidRPr="00000000">
        <w:rPr>
          <w:b w:val="1"/>
          <w:sz w:val="24"/>
          <w:szCs w:val="24"/>
          <w:rtl w:val="0"/>
        </w:rPr>
        <w:t xml:space="preserve">2.2</w:t>
      </w:r>
      <w:r w:rsidDel="00000000" w:rsidR="00000000" w:rsidRPr="00000000">
        <w:rPr>
          <w:sz w:val="14"/>
          <w:szCs w:val="14"/>
          <w:rtl w:val="0"/>
        </w:rPr>
        <w:tab/>
      </w:r>
      <w:r w:rsidDel="00000000" w:rsidR="00000000" w:rsidRPr="00000000">
        <w:rPr>
          <w:b w:val="1"/>
          <w:sz w:val="24"/>
          <w:szCs w:val="24"/>
          <w:rtl w:val="0"/>
        </w:rPr>
        <w:t xml:space="preserve">Quantidade de projetos selecionados</w:t>
      </w:r>
    </w:p>
    <w:p w:rsidR="00000000" w:rsidDel="00000000" w:rsidP="00000000" w:rsidRDefault="00000000" w:rsidRPr="00000000" w14:paraId="0000003D">
      <w:pPr>
        <w:spacing w:after="0" w:line="276" w:lineRule="auto"/>
        <w:ind w:right="120"/>
        <w:jc w:val="both"/>
        <w:rPr>
          <w:sz w:val="24"/>
          <w:szCs w:val="24"/>
        </w:rPr>
      </w:pPr>
      <w:r w:rsidDel="00000000" w:rsidR="00000000" w:rsidRPr="00000000">
        <w:rPr>
          <w:sz w:val="24"/>
          <w:szCs w:val="24"/>
          <w:rtl w:val="0"/>
        </w:rPr>
        <w:t xml:space="preserve">Serão selecionados 42 projetos. Contudo, caso haja orçamento e interesse público, o Edital poderá ser suplementado, ou seja, caso haja saldo de recursos da PNAB oriundo de outros editais ou rendimentos, as vagas podem ser ampliadas.</w:t>
      </w:r>
    </w:p>
    <w:p w:rsidR="00000000" w:rsidDel="00000000" w:rsidP="00000000" w:rsidRDefault="00000000" w:rsidRPr="00000000" w14:paraId="0000003E">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3F">
      <w:pPr>
        <w:spacing w:after="0" w:line="276" w:lineRule="auto"/>
        <w:ind w:left="1160" w:right="120" w:hanging="400"/>
        <w:jc w:val="both"/>
        <w:rPr>
          <w:b w:val="1"/>
          <w:sz w:val="24"/>
          <w:szCs w:val="24"/>
        </w:rPr>
      </w:pPr>
      <w:r w:rsidDel="00000000" w:rsidR="00000000" w:rsidRPr="00000000">
        <w:rPr>
          <w:b w:val="1"/>
          <w:sz w:val="24"/>
          <w:szCs w:val="24"/>
          <w:rtl w:val="0"/>
        </w:rPr>
        <w:t xml:space="preserve">2.3</w:t>
      </w:r>
      <w:r w:rsidDel="00000000" w:rsidR="00000000" w:rsidRPr="00000000">
        <w:rPr>
          <w:sz w:val="14"/>
          <w:szCs w:val="14"/>
          <w:rtl w:val="0"/>
        </w:rPr>
        <w:tab/>
      </w:r>
      <w:r w:rsidDel="00000000" w:rsidR="00000000" w:rsidRPr="00000000">
        <w:rPr>
          <w:b w:val="1"/>
          <w:sz w:val="24"/>
          <w:szCs w:val="24"/>
          <w:rtl w:val="0"/>
        </w:rPr>
        <w:t xml:space="preserve">Valor total do Edital</w:t>
      </w:r>
    </w:p>
    <w:p w:rsidR="00000000" w:rsidDel="00000000" w:rsidP="00000000" w:rsidRDefault="00000000" w:rsidRPr="00000000" w14:paraId="00000040">
      <w:pPr>
        <w:spacing w:after="0" w:line="276" w:lineRule="auto"/>
        <w:ind w:right="120"/>
        <w:jc w:val="both"/>
        <w:rPr>
          <w:sz w:val="24"/>
          <w:szCs w:val="24"/>
        </w:rPr>
      </w:pPr>
      <w:r w:rsidDel="00000000" w:rsidR="00000000" w:rsidRPr="00000000">
        <w:rPr>
          <w:sz w:val="24"/>
          <w:szCs w:val="24"/>
          <w:rtl w:val="0"/>
        </w:rPr>
        <w:t xml:space="preserve">Cada projeto receberá o valor descrito no </w:t>
      </w:r>
      <w:r w:rsidDel="00000000" w:rsidR="00000000" w:rsidRPr="00000000">
        <w:rPr>
          <w:b w:val="1"/>
          <w:sz w:val="24"/>
          <w:szCs w:val="24"/>
          <w:rtl w:val="0"/>
        </w:rPr>
        <w:t xml:space="preserve">Anexo I</w:t>
      </w:r>
      <w:r w:rsidDel="00000000" w:rsidR="00000000" w:rsidRPr="00000000">
        <w:rPr>
          <w:sz w:val="24"/>
          <w:szCs w:val="24"/>
          <w:rtl w:val="0"/>
        </w:rPr>
        <w:t xml:space="preserve">.</w:t>
      </w:r>
    </w:p>
    <w:p w:rsidR="00000000" w:rsidDel="00000000" w:rsidP="00000000" w:rsidRDefault="00000000" w:rsidRPr="00000000" w14:paraId="00000041">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2">
      <w:pPr>
        <w:spacing w:after="0" w:line="276" w:lineRule="auto"/>
        <w:ind w:right="120"/>
        <w:jc w:val="both"/>
        <w:rPr>
          <w:sz w:val="24"/>
          <w:szCs w:val="24"/>
        </w:rPr>
      </w:pPr>
      <w:r w:rsidDel="00000000" w:rsidR="00000000" w:rsidRPr="00000000">
        <w:rPr>
          <w:sz w:val="24"/>
          <w:szCs w:val="24"/>
          <w:rtl w:val="0"/>
        </w:rPr>
        <w:t xml:space="preserve">O valor total deste edital é de </w:t>
      </w:r>
      <w:r w:rsidDel="00000000" w:rsidR="00000000" w:rsidRPr="00000000">
        <w:rPr>
          <w:b w:val="1"/>
          <w:sz w:val="24"/>
          <w:szCs w:val="24"/>
          <w:rtl w:val="0"/>
        </w:rPr>
        <w:t xml:space="preserve">R$440.000,00 (quatrocentos e quarenta mil reais)</w:t>
      </w:r>
      <w:r w:rsidDel="00000000" w:rsidR="00000000" w:rsidRPr="00000000">
        <w:rPr>
          <w:sz w:val="24"/>
          <w:szCs w:val="24"/>
          <w:rtl w:val="0"/>
        </w:rPr>
        <w:t xml:space="preserve">.</w:t>
      </w:r>
    </w:p>
    <w:p w:rsidR="00000000" w:rsidDel="00000000" w:rsidP="00000000" w:rsidRDefault="00000000" w:rsidRPr="00000000" w14:paraId="00000043">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4">
      <w:pPr>
        <w:spacing w:after="0" w:line="276" w:lineRule="auto"/>
        <w:ind w:right="120"/>
        <w:jc w:val="both"/>
        <w:rPr>
          <w:sz w:val="24"/>
          <w:szCs w:val="24"/>
        </w:rPr>
      </w:pPr>
      <w:r w:rsidDel="00000000" w:rsidR="00000000" w:rsidRPr="00000000">
        <w:rPr>
          <w:sz w:val="24"/>
          <w:szCs w:val="24"/>
          <w:rtl w:val="0"/>
        </w:rPr>
        <w:t xml:space="preserve">As despesas correrão à conta das seguintes Dotações Orçamentárias:</w:t>
      </w:r>
    </w:p>
    <w:p w:rsidR="00000000" w:rsidDel="00000000" w:rsidP="00000000" w:rsidRDefault="00000000" w:rsidRPr="00000000" w14:paraId="00000045">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6">
      <w:pPr>
        <w:spacing w:after="0" w:line="276" w:lineRule="auto"/>
        <w:ind w:left="1080" w:right="120" w:hanging="360"/>
        <w:jc w:val="both"/>
        <w:rPr>
          <w:sz w:val="24"/>
          <w:szCs w:val="24"/>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Para MEI, Pessoa Jurídica e Coletivos representados por PJ;</w:t>
      </w:r>
    </w:p>
    <w:p w:rsidR="00000000" w:rsidDel="00000000" w:rsidP="00000000" w:rsidRDefault="00000000" w:rsidRPr="00000000" w14:paraId="00000047">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48">
      <w:pPr>
        <w:spacing w:after="0" w:line="276" w:lineRule="auto"/>
        <w:ind w:right="120"/>
        <w:jc w:val="both"/>
        <w:rPr>
          <w:sz w:val="24"/>
          <w:szCs w:val="24"/>
        </w:rPr>
      </w:pPr>
      <w:r w:rsidDel="00000000" w:rsidR="00000000" w:rsidRPr="00000000">
        <w:rPr>
          <w:b w:val="1"/>
          <w:sz w:val="24"/>
          <w:szCs w:val="24"/>
          <w:rtl w:val="0"/>
        </w:rPr>
        <w:t xml:space="preserve">Ficha</w:t>
      </w:r>
      <w:r w:rsidDel="00000000" w:rsidR="00000000" w:rsidRPr="00000000">
        <w:rPr>
          <w:sz w:val="24"/>
          <w:szCs w:val="24"/>
          <w:rtl w:val="0"/>
        </w:rPr>
        <w:t xml:space="preserve">: 0000052</w:t>
      </w:r>
    </w:p>
    <w:p w:rsidR="00000000" w:rsidDel="00000000" w:rsidP="00000000" w:rsidRDefault="00000000" w:rsidRPr="00000000" w14:paraId="00000049">
      <w:pPr>
        <w:spacing w:after="0" w:line="276" w:lineRule="auto"/>
        <w:ind w:right="120"/>
        <w:jc w:val="both"/>
        <w:rPr>
          <w:sz w:val="24"/>
          <w:szCs w:val="24"/>
        </w:rPr>
      </w:pPr>
      <w:r w:rsidDel="00000000" w:rsidR="00000000" w:rsidRPr="00000000">
        <w:rPr>
          <w:b w:val="1"/>
          <w:sz w:val="24"/>
          <w:szCs w:val="24"/>
          <w:rtl w:val="0"/>
        </w:rPr>
        <w:t xml:space="preserve">Órgão</w:t>
      </w:r>
      <w:r w:rsidDel="00000000" w:rsidR="00000000" w:rsidRPr="00000000">
        <w:rPr>
          <w:sz w:val="24"/>
          <w:szCs w:val="24"/>
          <w:rtl w:val="0"/>
        </w:rPr>
        <w:t xml:space="preserve">: 24 - Fundo Municipal de Cultura e Turismo</w:t>
      </w:r>
    </w:p>
    <w:p w:rsidR="00000000" w:rsidDel="00000000" w:rsidP="00000000" w:rsidRDefault="00000000" w:rsidRPr="00000000" w14:paraId="0000004A">
      <w:pPr>
        <w:spacing w:after="0" w:line="276" w:lineRule="auto"/>
        <w:ind w:right="120"/>
        <w:jc w:val="both"/>
        <w:rPr>
          <w:sz w:val="24"/>
          <w:szCs w:val="24"/>
        </w:rPr>
      </w:pPr>
      <w:r w:rsidDel="00000000" w:rsidR="00000000" w:rsidRPr="00000000">
        <w:rPr>
          <w:b w:val="1"/>
          <w:sz w:val="24"/>
          <w:szCs w:val="24"/>
          <w:rtl w:val="0"/>
        </w:rPr>
        <w:t xml:space="preserve">Unidade Orçamentária</w:t>
      </w:r>
      <w:r w:rsidDel="00000000" w:rsidR="00000000" w:rsidRPr="00000000">
        <w:rPr>
          <w:sz w:val="24"/>
          <w:szCs w:val="24"/>
          <w:rtl w:val="0"/>
        </w:rPr>
        <w:t xml:space="preserve">: 02 - Fundo Municipal de Cultura - FMC</w:t>
      </w:r>
    </w:p>
    <w:p w:rsidR="00000000" w:rsidDel="00000000" w:rsidP="00000000" w:rsidRDefault="00000000" w:rsidRPr="00000000" w14:paraId="0000004B">
      <w:pPr>
        <w:spacing w:after="0" w:line="276" w:lineRule="auto"/>
        <w:ind w:right="120"/>
        <w:jc w:val="both"/>
        <w:rPr>
          <w:sz w:val="24"/>
          <w:szCs w:val="24"/>
        </w:rPr>
      </w:pPr>
      <w:r w:rsidDel="00000000" w:rsidR="00000000" w:rsidRPr="00000000">
        <w:rPr>
          <w:b w:val="1"/>
          <w:sz w:val="24"/>
          <w:szCs w:val="24"/>
          <w:rtl w:val="0"/>
        </w:rPr>
        <w:t xml:space="preserve">Função</w:t>
      </w:r>
      <w:r w:rsidDel="00000000" w:rsidR="00000000" w:rsidRPr="00000000">
        <w:rPr>
          <w:sz w:val="24"/>
          <w:szCs w:val="24"/>
          <w:rtl w:val="0"/>
        </w:rPr>
        <w:t xml:space="preserve">: 13 - Cultura</w:t>
      </w:r>
    </w:p>
    <w:p w:rsidR="00000000" w:rsidDel="00000000" w:rsidP="00000000" w:rsidRDefault="00000000" w:rsidRPr="00000000" w14:paraId="0000004C">
      <w:pPr>
        <w:spacing w:after="0" w:line="276" w:lineRule="auto"/>
        <w:ind w:right="120"/>
        <w:jc w:val="both"/>
        <w:rPr>
          <w:sz w:val="24"/>
          <w:szCs w:val="24"/>
        </w:rPr>
      </w:pPr>
      <w:r w:rsidDel="00000000" w:rsidR="00000000" w:rsidRPr="00000000">
        <w:rPr>
          <w:b w:val="1"/>
          <w:sz w:val="24"/>
          <w:szCs w:val="24"/>
          <w:rtl w:val="0"/>
        </w:rPr>
        <w:t xml:space="preserve">Subfunção</w:t>
      </w:r>
      <w:r w:rsidDel="00000000" w:rsidR="00000000" w:rsidRPr="00000000">
        <w:rPr>
          <w:sz w:val="24"/>
          <w:szCs w:val="24"/>
          <w:rtl w:val="0"/>
        </w:rPr>
        <w:t xml:space="preserve">: 392 - Difusão Cultural</w:t>
      </w:r>
    </w:p>
    <w:p w:rsidR="00000000" w:rsidDel="00000000" w:rsidP="00000000" w:rsidRDefault="00000000" w:rsidRPr="00000000" w14:paraId="0000004D">
      <w:pPr>
        <w:spacing w:after="0" w:line="276" w:lineRule="auto"/>
        <w:ind w:right="120"/>
        <w:jc w:val="both"/>
        <w:rPr>
          <w:sz w:val="24"/>
          <w:szCs w:val="24"/>
        </w:rPr>
      </w:pPr>
      <w:r w:rsidDel="00000000" w:rsidR="00000000" w:rsidRPr="00000000">
        <w:rPr>
          <w:b w:val="1"/>
          <w:sz w:val="24"/>
          <w:szCs w:val="24"/>
          <w:rtl w:val="0"/>
        </w:rPr>
        <w:t xml:space="preserve">Programa</w:t>
      </w:r>
      <w:r w:rsidDel="00000000" w:rsidR="00000000" w:rsidRPr="00000000">
        <w:rPr>
          <w:sz w:val="24"/>
          <w:szCs w:val="24"/>
          <w:rtl w:val="0"/>
        </w:rPr>
        <w:t xml:space="preserve">: 0074 - Estímulo e Promoção Artística e Cultural de Linhares</w:t>
      </w:r>
    </w:p>
    <w:p w:rsidR="00000000" w:rsidDel="00000000" w:rsidP="00000000" w:rsidRDefault="00000000" w:rsidRPr="00000000" w14:paraId="0000004E">
      <w:pPr>
        <w:spacing w:after="0" w:line="276" w:lineRule="auto"/>
        <w:ind w:right="120"/>
        <w:jc w:val="both"/>
        <w:rPr>
          <w:sz w:val="24"/>
          <w:szCs w:val="24"/>
        </w:rPr>
      </w:pPr>
      <w:r w:rsidDel="00000000" w:rsidR="00000000" w:rsidRPr="00000000">
        <w:rPr>
          <w:b w:val="1"/>
          <w:sz w:val="24"/>
          <w:szCs w:val="24"/>
          <w:rtl w:val="0"/>
        </w:rPr>
        <w:t xml:space="preserve">Projeto/Atividade</w:t>
      </w:r>
      <w:r w:rsidDel="00000000" w:rsidR="00000000" w:rsidRPr="00000000">
        <w:rPr>
          <w:sz w:val="24"/>
          <w:szCs w:val="24"/>
          <w:rtl w:val="0"/>
        </w:rPr>
        <w:t xml:space="preserve">: 2.271 - Apoio ao Setor Cultural Lei Aldir Blanc n°. 14017/2020</w:t>
      </w:r>
    </w:p>
    <w:p w:rsidR="00000000" w:rsidDel="00000000" w:rsidP="00000000" w:rsidRDefault="00000000" w:rsidRPr="00000000" w14:paraId="0000004F">
      <w:pPr>
        <w:spacing w:after="0" w:line="276" w:lineRule="auto"/>
        <w:ind w:right="120"/>
        <w:jc w:val="both"/>
        <w:rPr>
          <w:sz w:val="24"/>
          <w:szCs w:val="24"/>
        </w:rPr>
      </w:pPr>
      <w:r w:rsidDel="00000000" w:rsidR="00000000" w:rsidRPr="00000000">
        <w:rPr>
          <w:b w:val="1"/>
          <w:sz w:val="24"/>
          <w:szCs w:val="24"/>
          <w:rtl w:val="0"/>
        </w:rPr>
        <w:t xml:space="preserve">Elemento de Despesa</w:t>
      </w:r>
      <w:r w:rsidDel="00000000" w:rsidR="00000000" w:rsidRPr="00000000">
        <w:rPr>
          <w:sz w:val="24"/>
          <w:szCs w:val="24"/>
          <w:rtl w:val="0"/>
        </w:rPr>
        <w:t xml:space="preserve">: 33.90.39 – Outros Serviços de Terceiros – Pessoa Jurídica</w:t>
      </w:r>
    </w:p>
    <w:p w:rsidR="00000000" w:rsidDel="00000000" w:rsidP="00000000" w:rsidRDefault="00000000" w:rsidRPr="00000000" w14:paraId="00000050">
      <w:pPr>
        <w:spacing w:after="0" w:line="276" w:lineRule="auto"/>
        <w:ind w:right="120"/>
        <w:jc w:val="both"/>
        <w:rPr>
          <w:sz w:val="24"/>
          <w:szCs w:val="24"/>
        </w:rPr>
      </w:pPr>
      <w:r w:rsidDel="00000000" w:rsidR="00000000" w:rsidRPr="00000000">
        <w:rPr>
          <w:b w:val="1"/>
          <w:sz w:val="24"/>
          <w:szCs w:val="24"/>
          <w:rtl w:val="0"/>
        </w:rPr>
        <w:t xml:space="preserve">Fonte de Recurso</w:t>
      </w:r>
      <w:r w:rsidDel="00000000" w:rsidR="00000000" w:rsidRPr="00000000">
        <w:rPr>
          <w:sz w:val="24"/>
          <w:szCs w:val="24"/>
          <w:rtl w:val="0"/>
        </w:rPr>
        <w:t xml:space="preserve">: 1749 - Outras Vinculações de Transferências</w:t>
      </w:r>
    </w:p>
    <w:p w:rsidR="00000000" w:rsidDel="00000000" w:rsidP="00000000" w:rsidRDefault="00000000" w:rsidRPr="00000000" w14:paraId="00000051">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2">
      <w:pPr>
        <w:spacing w:after="0" w:line="276" w:lineRule="auto"/>
        <w:ind w:left="1080" w:right="120" w:hanging="360"/>
        <w:jc w:val="both"/>
        <w:rPr>
          <w:sz w:val="24"/>
          <w:szCs w:val="24"/>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Para Pessoa Física e Coletivos sem CNPJ representados por PF;</w:t>
      </w:r>
    </w:p>
    <w:p w:rsidR="00000000" w:rsidDel="00000000" w:rsidP="00000000" w:rsidRDefault="00000000" w:rsidRPr="00000000" w14:paraId="00000053">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4">
      <w:pPr>
        <w:spacing w:after="0" w:line="276" w:lineRule="auto"/>
        <w:ind w:right="120"/>
        <w:jc w:val="both"/>
        <w:rPr>
          <w:sz w:val="24"/>
          <w:szCs w:val="24"/>
        </w:rPr>
      </w:pPr>
      <w:r w:rsidDel="00000000" w:rsidR="00000000" w:rsidRPr="00000000">
        <w:rPr>
          <w:b w:val="1"/>
          <w:sz w:val="24"/>
          <w:szCs w:val="24"/>
          <w:rtl w:val="0"/>
        </w:rPr>
        <w:t xml:space="preserve">Ficha</w:t>
      </w:r>
      <w:r w:rsidDel="00000000" w:rsidR="00000000" w:rsidRPr="00000000">
        <w:rPr>
          <w:sz w:val="24"/>
          <w:szCs w:val="24"/>
          <w:rtl w:val="0"/>
        </w:rPr>
        <w:t xml:space="preserve">: 0000051</w:t>
      </w:r>
    </w:p>
    <w:p w:rsidR="00000000" w:rsidDel="00000000" w:rsidP="00000000" w:rsidRDefault="00000000" w:rsidRPr="00000000" w14:paraId="00000055">
      <w:pPr>
        <w:spacing w:after="0" w:line="276" w:lineRule="auto"/>
        <w:ind w:right="120"/>
        <w:jc w:val="both"/>
        <w:rPr>
          <w:sz w:val="24"/>
          <w:szCs w:val="24"/>
        </w:rPr>
      </w:pPr>
      <w:r w:rsidDel="00000000" w:rsidR="00000000" w:rsidRPr="00000000">
        <w:rPr>
          <w:b w:val="1"/>
          <w:sz w:val="24"/>
          <w:szCs w:val="24"/>
          <w:rtl w:val="0"/>
        </w:rPr>
        <w:t xml:space="preserve">Órgão</w:t>
      </w:r>
      <w:r w:rsidDel="00000000" w:rsidR="00000000" w:rsidRPr="00000000">
        <w:rPr>
          <w:sz w:val="24"/>
          <w:szCs w:val="24"/>
          <w:rtl w:val="0"/>
        </w:rPr>
        <w:t xml:space="preserve">: 24 - Fundo Municipal de Cultura e Turismo</w:t>
      </w:r>
    </w:p>
    <w:p w:rsidR="00000000" w:rsidDel="00000000" w:rsidP="00000000" w:rsidRDefault="00000000" w:rsidRPr="00000000" w14:paraId="00000056">
      <w:pPr>
        <w:spacing w:after="0" w:line="276" w:lineRule="auto"/>
        <w:ind w:right="120"/>
        <w:jc w:val="both"/>
        <w:rPr>
          <w:sz w:val="24"/>
          <w:szCs w:val="24"/>
        </w:rPr>
      </w:pPr>
      <w:r w:rsidDel="00000000" w:rsidR="00000000" w:rsidRPr="00000000">
        <w:rPr>
          <w:b w:val="1"/>
          <w:sz w:val="24"/>
          <w:szCs w:val="24"/>
          <w:rtl w:val="0"/>
        </w:rPr>
        <w:t xml:space="preserve">Unidade Orçamentária</w:t>
      </w:r>
      <w:r w:rsidDel="00000000" w:rsidR="00000000" w:rsidRPr="00000000">
        <w:rPr>
          <w:sz w:val="24"/>
          <w:szCs w:val="24"/>
          <w:rtl w:val="0"/>
        </w:rPr>
        <w:t xml:space="preserve">: 02 - Fundo Municipal de Cultura - FMC</w:t>
      </w:r>
    </w:p>
    <w:p w:rsidR="00000000" w:rsidDel="00000000" w:rsidP="00000000" w:rsidRDefault="00000000" w:rsidRPr="00000000" w14:paraId="00000057">
      <w:pPr>
        <w:spacing w:after="0" w:line="276" w:lineRule="auto"/>
        <w:ind w:right="120"/>
        <w:jc w:val="both"/>
        <w:rPr>
          <w:sz w:val="24"/>
          <w:szCs w:val="24"/>
        </w:rPr>
      </w:pPr>
      <w:r w:rsidDel="00000000" w:rsidR="00000000" w:rsidRPr="00000000">
        <w:rPr>
          <w:b w:val="1"/>
          <w:sz w:val="24"/>
          <w:szCs w:val="24"/>
          <w:rtl w:val="0"/>
        </w:rPr>
        <w:t xml:space="preserve">Função</w:t>
      </w:r>
      <w:r w:rsidDel="00000000" w:rsidR="00000000" w:rsidRPr="00000000">
        <w:rPr>
          <w:sz w:val="24"/>
          <w:szCs w:val="24"/>
          <w:rtl w:val="0"/>
        </w:rPr>
        <w:t xml:space="preserve">: 13 - Cultura</w:t>
      </w:r>
    </w:p>
    <w:p w:rsidR="00000000" w:rsidDel="00000000" w:rsidP="00000000" w:rsidRDefault="00000000" w:rsidRPr="00000000" w14:paraId="00000058">
      <w:pPr>
        <w:spacing w:after="0" w:line="276" w:lineRule="auto"/>
        <w:ind w:right="120"/>
        <w:jc w:val="both"/>
        <w:rPr>
          <w:sz w:val="24"/>
          <w:szCs w:val="24"/>
        </w:rPr>
      </w:pPr>
      <w:r w:rsidDel="00000000" w:rsidR="00000000" w:rsidRPr="00000000">
        <w:rPr>
          <w:b w:val="1"/>
          <w:sz w:val="24"/>
          <w:szCs w:val="24"/>
          <w:rtl w:val="0"/>
        </w:rPr>
        <w:t xml:space="preserve">Subfunção</w:t>
      </w:r>
      <w:r w:rsidDel="00000000" w:rsidR="00000000" w:rsidRPr="00000000">
        <w:rPr>
          <w:sz w:val="24"/>
          <w:szCs w:val="24"/>
          <w:rtl w:val="0"/>
        </w:rPr>
        <w:t xml:space="preserve">: 392 - Difusão Cultural</w:t>
      </w:r>
    </w:p>
    <w:p w:rsidR="00000000" w:rsidDel="00000000" w:rsidP="00000000" w:rsidRDefault="00000000" w:rsidRPr="00000000" w14:paraId="00000059">
      <w:pPr>
        <w:spacing w:after="0" w:line="276" w:lineRule="auto"/>
        <w:ind w:right="120"/>
        <w:jc w:val="both"/>
        <w:rPr>
          <w:sz w:val="24"/>
          <w:szCs w:val="24"/>
        </w:rPr>
      </w:pPr>
      <w:r w:rsidDel="00000000" w:rsidR="00000000" w:rsidRPr="00000000">
        <w:rPr>
          <w:b w:val="1"/>
          <w:sz w:val="24"/>
          <w:szCs w:val="24"/>
          <w:rtl w:val="0"/>
        </w:rPr>
        <w:t xml:space="preserve">Programa</w:t>
      </w:r>
      <w:r w:rsidDel="00000000" w:rsidR="00000000" w:rsidRPr="00000000">
        <w:rPr>
          <w:sz w:val="24"/>
          <w:szCs w:val="24"/>
          <w:rtl w:val="0"/>
        </w:rPr>
        <w:t xml:space="preserve">: 0074 - Estímulo e Promoção Artística e Cultural de Linhares</w:t>
      </w:r>
    </w:p>
    <w:p w:rsidR="00000000" w:rsidDel="00000000" w:rsidP="00000000" w:rsidRDefault="00000000" w:rsidRPr="00000000" w14:paraId="0000005A">
      <w:pPr>
        <w:spacing w:after="0" w:line="276" w:lineRule="auto"/>
        <w:ind w:right="120"/>
        <w:jc w:val="both"/>
        <w:rPr>
          <w:sz w:val="24"/>
          <w:szCs w:val="24"/>
        </w:rPr>
      </w:pPr>
      <w:r w:rsidDel="00000000" w:rsidR="00000000" w:rsidRPr="00000000">
        <w:rPr>
          <w:b w:val="1"/>
          <w:sz w:val="24"/>
          <w:szCs w:val="24"/>
          <w:rtl w:val="0"/>
        </w:rPr>
        <w:t xml:space="preserve">Projeto/Atividade</w:t>
      </w:r>
      <w:r w:rsidDel="00000000" w:rsidR="00000000" w:rsidRPr="00000000">
        <w:rPr>
          <w:sz w:val="24"/>
          <w:szCs w:val="24"/>
          <w:rtl w:val="0"/>
        </w:rPr>
        <w:t xml:space="preserve">: 2.271 - Apoio ao Setor Cultural Lei Aldir Blanc n°. 14017/2020</w:t>
      </w:r>
    </w:p>
    <w:p w:rsidR="00000000" w:rsidDel="00000000" w:rsidP="00000000" w:rsidRDefault="00000000" w:rsidRPr="00000000" w14:paraId="0000005B">
      <w:pPr>
        <w:spacing w:after="0" w:line="276" w:lineRule="auto"/>
        <w:ind w:right="120"/>
        <w:jc w:val="both"/>
        <w:rPr>
          <w:sz w:val="24"/>
          <w:szCs w:val="24"/>
        </w:rPr>
      </w:pPr>
      <w:r w:rsidDel="00000000" w:rsidR="00000000" w:rsidRPr="00000000">
        <w:rPr>
          <w:b w:val="1"/>
          <w:sz w:val="24"/>
          <w:szCs w:val="24"/>
          <w:rtl w:val="0"/>
        </w:rPr>
        <w:t xml:space="preserve">Elemento de Despesa</w:t>
      </w:r>
      <w:r w:rsidDel="00000000" w:rsidR="00000000" w:rsidRPr="00000000">
        <w:rPr>
          <w:sz w:val="24"/>
          <w:szCs w:val="24"/>
          <w:rtl w:val="0"/>
        </w:rPr>
        <w:t xml:space="preserve">: 33.90.36 – Outros Serviços de Terceiros – Pessoa Física</w:t>
      </w:r>
    </w:p>
    <w:p w:rsidR="00000000" w:rsidDel="00000000" w:rsidP="00000000" w:rsidRDefault="00000000" w:rsidRPr="00000000" w14:paraId="0000005C">
      <w:pPr>
        <w:spacing w:after="0" w:line="276" w:lineRule="auto"/>
        <w:ind w:right="120"/>
        <w:jc w:val="both"/>
        <w:rPr>
          <w:sz w:val="24"/>
          <w:szCs w:val="24"/>
        </w:rPr>
      </w:pPr>
      <w:r w:rsidDel="00000000" w:rsidR="00000000" w:rsidRPr="00000000">
        <w:rPr>
          <w:b w:val="1"/>
          <w:sz w:val="24"/>
          <w:szCs w:val="24"/>
          <w:rtl w:val="0"/>
        </w:rPr>
        <w:t xml:space="preserve">Fonte de Recurso</w:t>
      </w:r>
      <w:r w:rsidDel="00000000" w:rsidR="00000000" w:rsidRPr="00000000">
        <w:rPr>
          <w:sz w:val="24"/>
          <w:szCs w:val="24"/>
          <w:rtl w:val="0"/>
        </w:rPr>
        <w:t xml:space="preserve">: 1749 - Outras Vinculações de Transferências</w:t>
      </w:r>
    </w:p>
    <w:p w:rsidR="00000000" w:rsidDel="00000000" w:rsidP="00000000" w:rsidRDefault="00000000" w:rsidRPr="00000000" w14:paraId="0000005D">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E">
      <w:pPr>
        <w:spacing w:after="0" w:line="276" w:lineRule="auto"/>
        <w:ind w:right="120"/>
        <w:jc w:val="both"/>
        <w:rPr>
          <w:sz w:val="24"/>
          <w:szCs w:val="24"/>
        </w:rPr>
      </w:pPr>
      <w:r w:rsidDel="00000000" w:rsidR="00000000" w:rsidRPr="00000000">
        <w:rPr>
          <w:sz w:val="24"/>
          <w:szCs w:val="24"/>
          <w:rtl w:val="0"/>
        </w:rPr>
        <w:t xml:space="preserve">Sobre o valor total repassado pelo Município de Linhares (ES) ao agente cultural </w:t>
      </w:r>
      <w:r w:rsidDel="00000000" w:rsidR="00000000" w:rsidRPr="00000000">
        <w:rPr>
          <w:b w:val="1"/>
          <w:sz w:val="24"/>
          <w:szCs w:val="24"/>
          <w:rtl w:val="0"/>
        </w:rPr>
        <w:t xml:space="preserve">NÃO</w:t>
      </w:r>
      <w:r w:rsidDel="00000000" w:rsidR="00000000" w:rsidRPr="00000000">
        <w:rPr>
          <w:sz w:val="24"/>
          <w:szCs w:val="24"/>
          <w:rtl w:val="0"/>
        </w:rPr>
        <w:t xml:space="preserve"> incidirá Imposto de Renda, Imposto Sobre Serviços – ISSQN, e, eventuais impostos próprios da contratação de serviços.</w:t>
      </w:r>
    </w:p>
    <w:p w:rsidR="00000000" w:rsidDel="00000000" w:rsidP="00000000" w:rsidRDefault="00000000" w:rsidRPr="00000000" w14:paraId="0000005F">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60">
      <w:pPr>
        <w:spacing w:after="0" w:line="276" w:lineRule="auto"/>
        <w:ind w:left="1160" w:right="120" w:hanging="400"/>
        <w:jc w:val="both"/>
        <w:rPr>
          <w:b w:val="1"/>
          <w:sz w:val="24"/>
          <w:szCs w:val="24"/>
        </w:rPr>
      </w:pPr>
      <w:r w:rsidDel="00000000" w:rsidR="00000000" w:rsidRPr="00000000">
        <w:rPr>
          <w:b w:val="1"/>
          <w:sz w:val="24"/>
          <w:szCs w:val="24"/>
          <w:rtl w:val="0"/>
        </w:rPr>
        <w:t xml:space="preserve">2.4</w:t>
      </w:r>
      <w:r w:rsidDel="00000000" w:rsidR="00000000" w:rsidRPr="00000000">
        <w:rPr>
          <w:sz w:val="14"/>
          <w:szCs w:val="14"/>
          <w:rtl w:val="0"/>
        </w:rPr>
        <w:tab/>
      </w:r>
      <w:r w:rsidDel="00000000" w:rsidR="00000000" w:rsidRPr="00000000">
        <w:rPr>
          <w:b w:val="1"/>
          <w:sz w:val="24"/>
          <w:szCs w:val="24"/>
          <w:rtl w:val="0"/>
        </w:rPr>
        <w:t xml:space="preserve">Prazo de inscrição</w:t>
      </w:r>
    </w:p>
    <w:p w:rsidR="00000000" w:rsidDel="00000000" w:rsidP="00000000" w:rsidRDefault="00000000" w:rsidRPr="00000000" w14:paraId="00000061">
      <w:pPr>
        <w:spacing w:after="0" w:line="276" w:lineRule="auto"/>
        <w:ind w:left="1080" w:right="120" w:hanging="360"/>
        <w:jc w:val="both"/>
        <w:rPr>
          <w:sz w:val="24"/>
          <w:szCs w:val="24"/>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Para se inscrever no Edital, o Proponente deve encaminhar toda documentação obrigatória relatada no item 4 deste Edital, entre às 8h do dia 14 de abril de 2025 até às 23:59 do dia 23 de abril de 2025.</w:t>
      </w:r>
    </w:p>
    <w:p w:rsidR="00000000" w:rsidDel="00000000" w:rsidP="00000000" w:rsidRDefault="00000000" w:rsidRPr="00000000" w14:paraId="00000062">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63">
      <w:pPr>
        <w:spacing w:after="0" w:line="276" w:lineRule="auto"/>
        <w:ind w:right="120" w:firstLine="280"/>
        <w:jc w:val="both"/>
        <w:rPr>
          <w:b w:val="1"/>
          <w:sz w:val="24"/>
          <w:szCs w:val="24"/>
        </w:rPr>
      </w:pPr>
      <w:r w:rsidDel="00000000" w:rsidR="00000000" w:rsidRPr="00000000">
        <w:rPr>
          <w:b w:val="1"/>
          <w:sz w:val="24"/>
          <w:szCs w:val="24"/>
          <w:rtl w:val="0"/>
        </w:rPr>
        <w:t xml:space="preserve">2.5 Propostas</w:t>
      </w:r>
    </w:p>
    <w:p w:rsidR="00000000" w:rsidDel="00000000" w:rsidP="00000000" w:rsidRDefault="00000000" w:rsidRPr="00000000" w14:paraId="00000064">
      <w:pPr>
        <w:spacing w:after="0" w:line="276" w:lineRule="auto"/>
        <w:ind w:right="120" w:firstLine="280"/>
        <w:jc w:val="both"/>
        <w:rPr>
          <w:sz w:val="24"/>
          <w:szCs w:val="24"/>
        </w:rPr>
      </w:pPr>
      <w:r w:rsidDel="00000000" w:rsidR="00000000" w:rsidRPr="00000000">
        <w:rPr>
          <w:b w:val="1"/>
          <w:sz w:val="24"/>
          <w:szCs w:val="24"/>
          <w:rtl w:val="0"/>
        </w:rPr>
        <w:t xml:space="preserve">2.5.1</w:t>
      </w:r>
      <w:r w:rsidDel="00000000" w:rsidR="00000000" w:rsidRPr="00000000">
        <w:rPr>
          <w:sz w:val="24"/>
          <w:szCs w:val="24"/>
          <w:rtl w:val="0"/>
        </w:rPr>
        <w:t xml:space="preserve"> As propostas de que tratam este Edital deverão considerar atividades e ações de fomento a projetos de apresentação, difusão, ou formação no município de Linhares nos seguintes segmentos culturais: Dança, Música Erudita e Música Popular, Teatro, Artes Visuais, Artesanato, Livro, Leitura e Literatura, Patrimônio Cultural, Circo, Cultura Hip-Hop e Funk, Capoeira, Cultura Popular Tradicional, Congo e Audiovisual.</w:t>
      </w:r>
    </w:p>
    <w:p w:rsidR="00000000" w:rsidDel="00000000" w:rsidP="00000000" w:rsidRDefault="00000000" w:rsidRPr="00000000" w14:paraId="00000065">
      <w:pPr>
        <w:spacing w:after="0" w:line="276" w:lineRule="auto"/>
        <w:ind w:right="120" w:firstLine="280"/>
        <w:jc w:val="both"/>
        <w:rPr>
          <w:sz w:val="24"/>
          <w:szCs w:val="24"/>
        </w:rPr>
      </w:pPr>
      <w:r w:rsidDel="00000000" w:rsidR="00000000" w:rsidRPr="00000000">
        <w:rPr>
          <w:b w:val="1"/>
          <w:sz w:val="24"/>
          <w:szCs w:val="24"/>
          <w:rtl w:val="0"/>
        </w:rPr>
        <w:t xml:space="preserve">2.5.2</w:t>
      </w:r>
      <w:r w:rsidDel="00000000" w:rsidR="00000000" w:rsidRPr="00000000">
        <w:rPr>
          <w:sz w:val="24"/>
          <w:szCs w:val="24"/>
          <w:rtl w:val="0"/>
        </w:rPr>
        <w:t xml:space="preserve"> Serão priorizadas propostas cujos projetos sejam realizados em áreas periféricas, urbanas e rurais, em territórios e regiões de maior vulnerabilidade econômica e social, bem como em áreas de povos e comunidades tradicionais, visando a implementação do percentual de 20% (vinte por cento) dos recursos, na forma do art. 7°, inciso II, da Lei n° 14.399/2022 (PNAB).</w:t>
      </w:r>
    </w:p>
    <w:p w:rsidR="00000000" w:rsidDel="00000000" w:rsidP="00000000" w:rsidRDefault="00000000" w:rsidRPr="00000000" w14:paraId="00000066">
      <w:pPr>
        <w:spacing w:after="0" w:line="276" w:lineRule="auto"/>
        <w:ind w:right="120" w:firstLine="280"/>
        <w:jc w:val="both"/>
        <w:rPr>
          <w:sz w:val="24"/>
          <w:szCs w:val="24"/>
        </w:rPr>
      </w:pPr>
      <w:r w:rsidDel="00000000" w:rsidR="00000000" w:rsidRPr="00000000">
        <w:rPr>
          <w:b w:val="1"/>
          <w:sz w:val="24"/>
          <w:szCs w:val="24"/>
          <w:rtl w:val="0"/>
        </w:rPr>
        <w:t xml:space="preserve">2.5.3</w:t>
      </w:r>
      <w:r w:rsidDel="00000000" w:rsidR="00000000" w:rsidRPr="00000000">
        <w:rPr>
          <w:sz w:val="24"/>
          <w:szCs w:val="24"/>
          <w:rtl w:val="0"/>
        </w:rPr>
        <w:t xml:space="preserve"> Qualquer despesa para a realização da proposta de apresentação, difusão, ou formação é de inteira responsabilidade do agente cultural, como: materiais, alimentação, transporte, combustível, hospedagem, equipamentos (locação, carregamento, montagem, desmontagem, etc.), pró-labores, dentre outros.</w:t>
      </w:r>
    </w:p>
    <w:p w:rsidR="00000000" w:rsidDel="00000000" w:rsidP="00000000" w:rsidRDefault="00000000" w:rsidRPr="00000000" w14:paraId="00000067">
      <w:pPr>
        <w:spacing w:after="0" w:line="276" w:lineRule="auto"/>
        <w:ind w:right="120" w:firstLine="280"/>
        <w:jc w:val="both"/>
        <w:rPr>
          <w:sz w:val="24"/>
          <w:szCs w:val="24"/>
        </w:rPr>
      </w:pPr>
      <w:r w:rsidDel="00000000" w:rsidR="00000000" w:rsidRPr="00000000">
        <w:rPr>
          <w:b w:val="1"/>
          <w:sz w:val="24"/>
          <w:szCs w:val="24"/>
          <w:rtl w:val="0"/>
        </w:rPr>
        <w:t xml:space="preserve">2.5.4</w:t>
      </w:r>
      <w:r w:rsidDel="00000000" w:rsidR="00000000" w:rsidRPr="00000000">
        <w:rPr>
          <w:sz w:val="24"/>
          <w:szCs w:val="24"/>
          <w:rtl w:val="0"/>
        </w:rPr>
        <w:t xml:space="preserve"> É vedado o uso do nome da SECULT ou de qualquer órgão do Município de Linhares (ES) para contratação de serviços ou aquisição de bens.</w:t>
      </w:r>
    </w:p>
    <w:p w:rsidR="00000000" w:rsidDel="00000000" w:rsidP="00000000" w:rsidRDefault="00000000" w:rsidRPr="00000000" w14:paraId="00000068">
      <w:pPr>
        <w:spacing w:after="0" w:line="276" w:lineRule="auto"/>
        <w:ind w:right="120" w:firstLine="280"/>
        <w:jc w:val="both"/>
        <w:rPr>
          <w:sz w:val="24"/>
          <w:szCs w:val="24"/>
        </w:rPr>
      </w:pPr>
      <w:r w:rsidDel="00000000" w:rsidR="00000000" w:rsidRPr="00000000">
        <w:rPr>
          <w:b w:val="1"/>
          <w:sz w:val="24"/>
          <w:szCs w:val="24"/>
          <w:rtl w:val="0"/>
        </w:rPr>
        <w:t xml:space="preserve">2.5.5</w:t>
      </w:r>
      <w:r w:rsidDel="00000000" w:rsidR="00000000" w:rsidRPr="00000000">
        <w:rPr>
          <w:sz w:val="24"/>
          <w:szCs w:val="24"/>
          <w:rtl w:val="0"/>
        </w:rPr>
        <w:t xml:space="preserve"> A proposta de apresentação, difusão ou formação não poderá fazer referências a marcas ou produtos comerciais, nem conter referências ou mensagens de cunho pornográfico, racista, preconceituoso, ilegal ou ofensivo a grupos religiosos, políticos, étnicos ou culturais.</w:t>
      </w:r>
    </w:p>
    <w:p w:rsidR="00000000" w:rsidDel="00000000" w:rsidP="00000000" w:rsidRDefault="00000000" w:rsidRPr="00000000" w14:paraId="00000069">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6A">
      <w:pPr>
        <w:spacing w:after="0" w:line="276" w:lineRule="auto"/>
        <w:ind w:left="1080" w:right="120" w:hanging="360"/>
        <w:jc w:val="both"/>
        <w:rPr>
          <w:b w:val="1"/>
          <w:sz w:val="24"/>
          <w:szCs w:val="24"/>
        </w:rPr>
      </w:pPr>
      <w:r w:rsidDel="00000000" w:rsidR="00000000" w:rsidRPr="00000000">
        <w:rPr>
          <w:b w:val="1"/>
          <w:sz w:val="24"/>
          <w:szCs w:val="24"/>
          <w:rtl w:val="0"/>
        </w:rPr>
        <w:t xml:space="preserve">2.6</w:t>
      </w:r>
      <w:r w:rsidDel="00000000" w:rsidR="00000000" w:rsidRPr="00000000">
        <w:rPr>
          <w:sz w:val="14"/>
          <w:szCs w:val="14"/>
          <w:rtl w:val="0"/>
        </w:rPr>
        <w:t xml:space="preserve">  </w:t>
      </w:r>
      <w:r w:rsidDel="00000000" w:rsidR="00000000" w:rsidRPr="00000000">
        <w:rPr>
          <w:b w:val="1"/>
          <w:sz w:val="24"/>
          <w:szCs w:val="24"/>
          <w:rtl w:val="0"/>
        </w:rPr>
        <w:t xml:space="preserve">Quem pode participar</w:t>
      </w:r>
    </w:p>
    <w:p w:rsidR="00000000" w:rsidDel="00000000" w:rsidP="00000000" w:rsidRDefault="00000000" w:rsidRPr="00000000" w14:paraId="0000006B">
      <w:pPr>
        <w:spacing w:after="0" w:line="276" w:lineRule="auto"/>
        <w:ind w:right="120"/>
        <w:jc w:val="both"/>
        <w:rPr>
          <w:sz w:val="24"/>
          <w:szCs w:val="24"/>
        </w:rPr>
      </w:pPr>
      <w:r w:rsidDel="00000000" w:rsidR="00000000" w:rsidRPr="00000000">
        <w:rPr>
          <w:sz w:val="24"/>
          <w:szCs w:val="24"/>
          <w:rtl w:val="0"/>
        </w:rPr>
        <w:t xml:space="preserve">Pode se inscrever no Edital qualquer agente cultural que resida no Município de Linhares (ES), há pelo menos 02 (dois) anos, com comprovação.</w:t>
      </w:r>
    </w:p>
    <w:p w:rsidR="00000000" w:rsidDel="00000000" w:rsidP="00000000" w:rsidRDefault="00000000" w:rsidRPr="00000000" w14:paraId="0000006C">
      <w:pPr>
        <w:spacing w:after="0" w:line="276" w:lineRule="auto"/>
        <w:ind w:right="120"/>
        <w:jc w:val="both"/>
        <w:rPr>
          <w:color w:val="ff0000"/>
          <w:sz w:val="24"/>
          <w:szCs w:val="24"/>
        </w:rPr>
      </w:pPr>
      <w:r w:rsidDel="00000000" w:rsidR="00000000" w:rsidRPr="00000000">
        <w:rPr>
          <w:color w:val="ff0000"/>
          <w:sz w:val="24"/>
          <w:szCs w:val="24"/>
          <w:rtl w:val="0"/>
        </w:rPr>
        <w:t xml:space="preserve"> </w:t>
      </w:r>
    </w:p>
    <w:p w:rsidR="00000000" w:rsidDel="00000000" w:rsidP="00000000" w:rsidRDefault="00000000" w:rsidRPr="00000000" w14:paraId="0000006D">
      <w:pPr>
        <w:spacing w:after="0" w:before="240" w:line="276" w:lineRule="auto"/>
        <w:jc w:val="both"/>
        <w:rPr>
          <w:sz w:val="24"/>
          <w:szCs w:val="24"/>
        </w:rPr>
      </w:pPr>
      <w:r w:rsidDel="00000000" w:rsidR="00000000" w:rsidRPr="00000000">
        <w:rPr>
          <w:b w:val="1"/>
          <w:sz w:val="24"/>
          <w:szCs w:val="24"/>
          <w:rtl w:val="0"/>
        </w:rPr>
        <w:t xml:space="preserve">Agente Cultural</w:t>
      </w:r>
      <w:r w:rsidDel="00000000" w:rsidR="00000000" w:rsidRPr="00000000">
        <w:rPr>
          <w:sz w:val="24"/>
          <w:szCs w:val="24"/>
          <w:rtl w:val="0"/>
        </w:rPr>
        <w:t xml:space="preserve"> é toda pessoa ou grupo de pessoas responsável por criar, produzir e promover manifestações culturais, como artistas, músicos, escritores, cineastas, dançarinos, artesãos, curadores, produtores culturais, gestores de espaços culturais, entre outros.</w:t>
      </w:r>
    </w:p>
    <w:p w:rsidR="00000000" w:rsidDel="00000000" w:rsidP="00000000" w:rsidRDefault="00000000" w:rsidRPr="00000000" w14:paraId="0000006E">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6F">
      <w:pPr>
        <w:spacing w:after="0" w:line="276" w:lineRule="auto"/>
        <w:ind w:right="120"/>
        <w:jc w:val="both"/>
        <w:rPr>
          <w:sz w:val="24"/>
          <w:szCs w:val="24"/>
        </w:rPr>
      </w:pPr>
      <w:r w:rsidDel="00000000" w:rsidR="00000000" w:rsidRPr="00000000">
        <w:rPr>
          <w:sz w:val="24"/>
          <w:szCs w:val="24"/>
          <w:rtl w:val="0"/>
        </w:rPr>
        <w:t xml:space="preserve">O agente cultural pode ser:</w:t>
      </w:r>
    </w:p>
    <w:p w:rsidR="00000000" w:rsidDel="00000000" w:rsidP="00000000" w:rsidRDefault="00000000" w:rsidRPr="00000000" w14:paraId="00000070">
      <w:pPr>
        <w:spacing w:after="0" w:line="276" w:lineRule="auto"/>
        <w:ind w:left="700" w:right="120" w:hanging="280"/>
        <w:jc w:val="both"/>
        <w:rPr>
          <w:sz w:val="24"/>
          <w:szCs w:val="24"/>
        </w:rPr>
      </w:pPr>
      <w:r w:rsidDel="00000000" w:rsidR="00000000" w:rsidRPr="00000000">
        <w:rPr>
          <w:b w:val="1"/>
          <w:sz w:val="24"/>
          <w:szCs w:val="24"/>
          <w:rtl w:val="0"/>
        </w:rPr>
        <w:t xml:space="preserve">I -</w:t>
      </w:r>
      <w:r w:rsidDel="00000000" w:rsidR="00000000" w:rsidRPr="00000000">
        <w:rPr>
          <w:sz w:val="24"/>
          <w:szCs w:val="24"/>
          <w:rtl w:val="0"/>
        </w:rPr>
        <w:t xml:space="preserve"> Pessoa física ou Microempreendedor Individual (MEI);</w:t>
      </w:r>
    </w:p>
    <w:p w:rsidR="00000000" w:rsidDel="00000000" w:rsidP="00000000" w:rsidRDefault="00000000" w:rsidRPr="00000000" w14:paraId="00000071">
      <w:pPr>
        <w:spacing w:after="0" w:line="276" w:lineRule="auto"/>
        <w:ind w:left="700" w:right="120" w:hanging="280"/>
        <w:jc w:val="both"/>
        <w:rPr>
          <w:sz w:val="24"/>
          <w:szCs w:val="24"/>
        </w:rPr>
      </w:pPr>
      <w:r w:rsidDel="00000000" w:rsidR="00000000" w:rsidRPr="00000000">
        <w:rPr>
          <w:b w:val="1"/>
          <w:sz w:val="24"/>
          <w:szCs w:val="24"/>
          <w:rtl w:val="0"/>
        </w:rPr>
        <w:t xml:space="preserve">II -</w:t>
      </w:r>
      <w:r w:rsidDel="00000000" w:rsidR="00000000" w:rsidRPr="00000000">
        <w:rPr>
          <w:sz w:val="24"/>
          <w:szCs w:val="24"/>
          <w:rtl w:val="0"/>
        </w:rPr>
        <w:t xml:space="preserve"> Pessoa jurídica com fins lucrativos (Ex.: empresa de pequeno porte, empresa de grande porte, etc.);</w:t>
      </w:r>
    </w:p>
    <w:p w:rsidR="00000000" w:rsidDel="00000000" w:rsidP="00000000" w:rsidRDefault="00000000" w:rsidRPr="00000000" w14:paraId="00000072">
      <w:pPr>
        <w:spacing w:after="0" w:line="276" w:lineRule="auto"/>
        <w:ind w:left="700" w:right="120" w:hanging="280"/>
        <w:jc w:val="both"/>
        <w:rPr>
          <w:sz w:val="24"/>
          <w:szCs w:val="24"/>
        </w:rPr>
      </w:pPr>
      <w:r w:rsidDel="00000000" w:rsidR="00000000" w:rsidRPr="00000000">
        <w:rPr>
          <w:b w:val="1"/>
          <w:sz w:val="24"/>
          <w:szCs w:val="24"/>
          <w:rtl w:val="0"/>
        </w:rPr>
        <w:t xml:space="preserve">III -</w:t>
      </w:r>
      <w:r w:rsidDel="00000000" w:rsidR="00000000" w:rsidRPr="00000000">
        <w:rPr>
          <w:sz w:val="24"/>
          <w:szCs w:val="24"/>
          <w:rtl w:val="0"/>
        </w:rPr>
        <w:t xml:space="preserve"> Pessoa jurídica sem fins lucrativos (Ex.: Associação, Fundação, Cooperativa, etc.);</w:t>
      </w:r>
    </w:p>
    <w:p w:rsidR="00000000" w:rsidDel="00000000" w:rsidP="00000000" w:rsidRDefault="00000000" w:rsidRPr="00000000" w14:paraId="00000073">
      <w:pPr>
        <w:spacing w:after="0" w:line="276" w:lineRule="auto"/>
        <w:ind w:left="700" w:right="120" w:hanging="280"/>
        <w:jc w:val="both"/>
        <w:rPr>
          <w:sz w:val="24"/>
          <w:szCs w:val="24"/>
        </w:rPr>
      </w:pPr>
      <w:r w:rsidDel="00000000" w:rsidR="00000000" w:rsidRPr="00000000">
        <w:rPr>
          <w:b w:val="1"/>
          <w:sz w:val="24"/>
          <w:szCs w:val="24"/>
          <w:rtl w:val="0"/>
        </w:rPr>
        <w:t xml:space="preserve">IV -</w:t>
      </w:r>
      <w:r w:rsidDel="00000000" w:rsidR="00000000" w:rsidRPr="00000000">
        <w:rPr>
          <w:sz w:val="24"/>
          <w:szCs w:val="24"/>
          <w:rtl w:val="0"/>
        </w:rPr>
        <w:t xml:space="preserve"> Coletivo/Grupo sem CNPJ representado por pessoa física.</w:t>
      </w:r>
    </w:p>
    <w:p w:rsidR="00000000" w:rsidDel="00000000" w:rsidP="00000000" w:rsidRDefault="00000000" w:rsidRPr="00000000" w14:paraId="00000074">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75">
      <w:pPr>
        <w:spacing w:after="0" w:line="276" w:lineRule="auto"/>
        <w:ind w:right="120"/>
        <w:jc w:val="both"/>
        <w:rPr>
          <w:sz w:val="24"/>
          <w:szCs w:val="24"/>
        </w:rPr>
      </w:pPr>
      <w:r w:rsidDel="00000000" w:rsidR="00000000" w:rsidRPr="00000000">
        <w:rPr>
          <w:sz w:val="24"/>
          <w:szCs w:val="24"/>
          <w:rtl w:val="0"/>
        </w:rPr>
        <w:t xml:space="preserve">Na hipótese de agentes culturais que atuem como grupo ou coletivo cultural sem constituição jurídica (ou seja, sem CNPJ), será indicada pessoa física como responsável legal para o ato da assinatura do Termo de Execução Cultural e a representação será formalizada em declaração assinada pelos demais integrantes do grupo ou coletivo, podendo ser utilizado o modelo constante no </w:t>
      </w:r>
      <w:r w:rsidDel="00000000" w:rsidR="00000000" w:rsidRPr="00000000">
        <w:rPr>
          <w:b w:val="1"/>
          <w:sz w:val="24"/>
          <w:szCs w:val="24"/>
          <w:rtl w:val="0"/>
        </w:rPr>
        <w:t xml:space="preserve">Anexo VII</w:t>
      </w:r>
      <w:r w:rsidDel="00000000" w:rsidR="00000000" w:rsidRPr="00000000">
        <w:rPr>
          <w:sz w:val="24"/>
          <w:szCs w:val="24"/>
          <w:rtl w:val="0"/>
        </w:rPr>
        <w:t xml:space="preserve">.</w:t>
      </w:r>
    </w:p>
    <w:p w:rsidR="00000000" w:rsidDel="00000000" w:rsidP="00000000" w:rsidRDefault="00000000" w:rsidRPr="00000000" w14:paraId="00000076">
      <w:pPr>
        <w:spacing w:after="0" w:line="276" w:lineRule="auto"/>
        <w:ind w:left="120" w:right="1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77">
      <w:pPr>
        <w:spacing w:after="0" w:line="276" w:lineRule="auto"/>
        <w:ind w:left="1080" w:right="120" w:hanging="360"/>
        <w:jc w:val="both"/>
        <w:rPr>
          <w:b w:val="1"/>
          <w:sz w:val="24"/>
          <w:szCs w:val="24"/>
        </w:rPr>
      </w:pPr>
      <w:r w:rsidDel="00000000" w:rsidR="00000000" w:rsidRPr="00000000">
        <w:rPr>
          <w:b w:val="1"/>
          <w:sz w:val="24"/>
          <w:szCs w:val="24"/>
          <w:rtl w:val="0"/>
        </w:rPr>
        <w:t xml:space="preserve">2.7</w:t>
      </w:r>
      <w:r w:rsidDel="00000000" w:rsidR="00000000" w:rsidRPr="00000000">
        <w:rPr>
          <w:sz w:val="14"/>
          <w:szCs w:val="14"/>
          <w:rtl w:val="0"/>
        </w:rPr>
        <w:t xml:space="preserve">  </w:t>
      </w:r>
      <w:r w:rsidDel="00000000" w:rsidR="00000000" w:rsidRPr="00000000">
        <w:rPr>
          <w:b w:val="1"/>
          <w:sz w:val="24"/>
          <w:szCs w:val="24"/>
          <w:rtl w:val="0"/>
        </w:rPr>
        <w:t xml:space="preserve">Quem NÃO pode participar</w:t>
      </w:r>
    </w:p>
    <w:p w:rsidR="00000000" w:rsidDel="00000000" w:rsidP="00000000" w:rsidRDefault="00000000" w:rsidRPr="00000000" w14:paraId="00000078">
      <w:pPr>
        <w:spacing w:after="0" w:line="276" w:lineRule="auto"/>
        <w:ind w:right="120"/>
        <w:jc w:val="both"/>
        <w:rPr>
          <w:sz w:val="24"/>
          <w:szCs w:val="24"/>
        </w:rPr>
      </w:pPr>
      <w:r w:rsidDel="00000000" w:rsidR="00000000" w:rsidRPr="00000000">
        <w:rPr>
          <w:sz w:val="24"/>
          <w:szCs w:val="24"/>
          <w:rtl w:val="0"/>
        </w:rPr>
        <w:t xml:space="preserve">Não pode se inscrever neste Edital, agentes culturais que: </w:t>
      </w:r>
    </w:p>
    <w:p w:rsidR="00000000" w:rsidDel="00000000" w:rsidP="00000000" w:rsidRDefault="00000000" w:rsidRPr="00000000" w14:paraId="00000079">
      <w:pPr>
        <w:spacing w:after="0" w:line="276" w:lineRule="auto"/>
        <w:ind w:left="700" w:right="120" w:hanging="280"/>
        <w:jc w:val="both"/>
        <w:rPr>
          <w:sz w:val="24"/>
          <w:szCs w:val="24"/>
        </w:rPr>
      </w:pPr>
      <w:r w:rsidDel="00000000" w:rsidR="00000000" w:rsidRPr="00000000">
        <w:rPr>
          <w:b w:val="1"/>
          <w:sz w:val="24"/>
          <w:szCs w:val="24"/>
          <w:rtl w:val="0"/>
        </w:rPr>
        <w:t xml:space="preserve">I - </w:t>
      </w:r>
      <w:r w:rsidDel="00000000" w:rsidR="00000000" w:rsidRPr="00000000">
        <w:rPr>
          <w:sz w:val="24"/>
          <w:szCs w:val="24"/>
          <w:rtl w:val="0"/>
        </w:rPr>
        <w:t xml:space="preserve">Tenham participado diretamente da etapa de elaboração do edital, da etapa de análise de propostas ou da etapa de julgamento de recursos;</w:t>
      </w:r>
    </w:p>
    <w:p w:rsidR="00000000" w:rsidDel="00000000" w:rsidP="00000000" w:rsidRDefault="00000000" w:rsidRPr="00000000" w14:paraId="0000007A">
      <w:pPr>
        <w:spacing w:after="0" w:line="276" w:lineRule="auto"/>
        <w:ind w:left="700" w:right="120" w:hanging="280"/>
        <w:jc w:val="both"/>
        <w:rPr>
          <w:sz w:val="24"/>
          <w:szCs w:val="24"/>
        </w:rPr>
      </w:pPr>
      <w:r w:rsidDel="00000000" w:rsidR="00000000" w:rsidRPr="00000000">
        <w:rPr>
          <w:b w:val="1"/>
          <w:sz w:val="24"/>
          <w:szCs w:val="24"/>
          <w:rtl w:val="0"/>
        </w:rPr>
        <w:t xml:space="preserve">II - </w:t>
      </w:r>
      <w:r w:rsidDel="00000000" w:rsidR="00000000" w:rsidRPr="00000000">
        <w:rPr>
          <w:sz w:val="24"/>
          <w:szCs w:val="24"/>
          <w:rtl w:val="0"/>
        </w:rPr>
        <w:t xml:space="preserve">Sejam cônjuges, companheiros ou parentes em linha reta, colateral ou por afinidade, até o terceiro grau, de servidor público do órgão responsável pelo edital, nos casos em que o referido servidor tiver atuado na etapa de elaboração do edital, na etapa de análise de propostas ou na etapa de julgamento de recursos;</w:t>
      </w:r>
    </w:p>
    <w:p w:rsidR="00000000" w:rsidDel="00000000" w:rsidP="00000000" w:rsidRDefault="00000000" w:rsidRPr="00000000" w14:paraId="0000007B">
      <w:pPr>
        <w:spacing w:after="0" w:line="276" w:lineRule="auto"/>
        <w:ind w:left="700" w:right="120" w:hanging="280"/>
        <w:jc w:val="both"/>
        <w:rPr>
          <w:sz w:val="24"/>
          <w:szCs w:val="24"/>
        </w:rPr>
      </w:pPr>
      <w:r w:rsidDel="00000000" w:rsidR="00000000" w:rsidRPr="00000000">
        <w:rPr>
          <w:b w:val="1"/>
          <w:sz w:val="24"/>
          <w:szCs w:val="24"/>
          <w:rtl w:val="0"/>
        </w:rPr>
        <w:t xml:space="preserve">III - </w:t>
      </w:r>
      <w:r w:rsidDel="00000000" w:rsidR="00000000" w:rsidRPr="00000000">
        <w:rPr>
          <w:sz w:val="24"/>
          <w:szCs w:val="24"/>
          <w:rtl w:val="0"/>
        </w:rPr>
        <w:t xml:space="preserve">Sejam Chefes do Poder Executivo (Governadores, Prefeitos), Secretários de Estado ou de Município, membros do Poder Legislativo (Deputados, Senadores, Vereadores), do Poder Judiciário (Juízes, Desembargadores, Ministros), do Ministério Público (Promotor, Procurador); do Tribunal de Contas (Auditores e Conselheiros); e</w:t>
      </w:r>
    </w:p>
    <w:p w:rsidR="00000000" w:rsidDel="00000000" w:rsidP="00000000" w:rsidRDefault="00000000" w:rsidRPr="00000000" w14:paraId="0000007C">
      <w:pPr>
        <w:spacing w:after="0" w:line="276" w:lineRule="auto"/>
        <w:ind w:left="700" w:right="120" w:hanging="280"/>
        <w:jc w:val="both"/>
        <w:rPr>
          <w:sz w:val="24"/>
          <w:szCs w:val="24"/>
        </w:rPr>
      </w:pPr>
      <w:r w:rsidDel="00000000" w:rsidR="00000000" w:rsidRPr="00000000">
        <w:rPr>
          <w:b w:val="1"/>
          <w:sz w:val="24"/>
          <w:szCs w:val="24"/>
          <w:rtl w:val="0"/>
        </w:rPr>
        <w:t xml:space="preserve">IV - </w:t>
      </w:r>
      <w:r w:rsidDel="00000000" w:rsidR="00000000" w:rsidRPr="00000000">
        <w:rPr>
          <w:sz w:val="24"/>
          <w:szCs w:val="24"/>
          <w:rtl w:val="0"/>
        </w:rPr>
        <w:t xml:space="preserve">Seja pessoa jurídica que não tenha por objeto atividade na área artística e cultural.</w:t>
      </w:r>
    </w:p>
    <w:p w:rsidR="00000000" w:rsidDel="00000000" w:rsidP="00000000" w:rsidRDefault="00000000" w:rsidRPr="00000000" w14:paraId="0000007D">
      <w:pPr>
        <w:spacing w:after="0" w:line="276" w:lineRule="auto"/>
        <w:ind w:left="700" w:right="120" w:hanging="280"/>
        <w:jc w:val="both"/>
        <w:rPr>
          <w:sz w:val="24"/>
          <w:szCs w:val="24"/>
        </w:rPr>
      </w:pPr>
      <w:r w:rsidDel="00000000" w:rsidR="00000000" w:rsidRPr="00000000">
        <w:rPr>
          <w:b w:val="1"/>
          <w:sz w:val="24"/>
          <w:szCs w:val="24"/>
          <w:rtl w:val="0"/>
        </w:rPr>
        <w:t xml:space="preserve">V - </w:t>
      </w:r>
      <w:r w:rsidDel="00000000" w:rsidR="00000000" w:rsidRPr="00000000">
        <w:rPr>
          <w:sz w:val="24"/>
          <w:szCs w:val="24"/>
          <w:rtl w:val="0"/>
        </w:rPr>
        <w:t xml:space="preserve">Possua alguma pendência de prestação de contas ou entrega de produtos culturais para a SECULT-Linhares, de qualquer edital ou contratação anterior.</w:t>
      </w:r>
    </w:p>
    <w:p w:rsidR="00000000" w:rsidDel="00000000" w:rsidP="00000000" w:rsidRDefault="00000000" w:rsidRPr="00000000" w14:paraId="0000007E">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7F">
      <w:pPr>
        <w:spacing w:after="0" w:line="276" w:lineRule="auto"/>
        <w:ind w:right="120"/>
        <w:jc w:val="both"/>
        <w:rPr>
          <w:sz w:val="24"/>
          <w:szCs w:val="24"/>
        </w:rPr>
      </w:pPr>
      <w:r w:rsidDel="00000000" w:rsidR="00000000" w:rsidRPr="00000000">
        <w:rPr>
          <w:sz w:val="24"/>
          <w:szCs w:val="24"/>
          <w:rtl w:val="0"/>
        </w:rPr>
        <w:t xml:space="preserve">Fica vedada a apresentação de projetos por agentes culturais na forma de pessoas jurídicas, cujos quadro societário tenha sócio(s), diretor(es) e/ou administrador(es), que se enquadre em algumas das hipóteses acima.</w:t>
      </w:r>
    </w:p>
    <w:p w:rsidR="00000000" w:rsidDel="00000000" w:rsidP="00000000" w:rsidRDefault="00000000" w:rsidRPr="00000000" w14:paraId="00000080">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81">
      <w:pPr>
        <w:spacing w:after="0" w:line="276" w:lineRule="auto"/>
        <w:ind w:right="120"/>
        <w:jc w:val="both"/>
        <w:rPr>
          <w:sz w:val="24"/>
          <w:szCs w:val="24"/>
        </w:rPr>
      </w:pPr>
      <w:r w:rsidDel="00000000" w:rsidR="00000000" w:rsidRPr="00000000">
        <w:rPr>
          <w:b w:val="1"/>
          <w:sz w:val="24"/>
          <w:szCs w:val="24"/>
          <w:rtl w:val="0"/>
        </w:rPr>
        <w:t xml:space="preserve">Atenção! </w:t>
      </w:r>
      <w:r w:rsidDel="00000000" w:rsidR="00000000" w:rsidRPr="00000000">
        <w:rPr>
          <w:sz w:val="24"/>
          <w:szCs w:val="24"/>
          <w:rtl w:val="0"/>
        </w:rPr>
        <w:t xml:space="preserve">O agente cultural que integrar o Conselho de Cultura somente ficará impossibilitado de concorrer neste Edital quando se enquadrar nas vedações previstas no item 2.7.</w:t>
      </w:r>
    </w:p>
    <w:p w:rsidR="00000000" w:rsidDel="00000000" w:rsidP="00000000" w:rsidRDefault="00000000" w:rsidRPr="00000000" w14:paraId="00000082">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83">
      <w:pPr>
        <w:spacing w:after="0" w:line="276" w:lineRule="auto"/>
        <w:ind w:left="1080" w:right="120" w:hanging="360"/>
        <w:jc w:val="both"/>
        <w:rPr>
          <w:b w:val="1"/>
          <w:sz w:val="24"/>
          <w:szCs w:val="24"/>
        </w:rPr>
      </w:pPr>
      <w:r w:rsidDel="00000000" w:rsidR="00000000" w:rsidRPr="00000000">
        <w:rPr>
          <w:b w:val="1"/>
          <w:sz w:val="24"/>
          <w:szCs w:val="24"/>
          <w:rtl w:val="0"/>
        </w:rPr>
        <w:t xml:space="preserve">2.8</w:t>
      </w:r>
      <w:r w:rsidDel="00000000" w:rsidR="00000000" w:rsidRPr="00000000">
        <w:rPr>
          <w:sz w:val="14"/>
          <w:szCs w:val="14"/>
          <w:rtl w:val="0"/>
        </w:rPr>
        <w:t xml:space="preserve">  </w:t>
      </w:r>
      <w:r w:rsidDel="00000000" w:rsidR="00000000" w:rsidRPr="00000000">
        <w:rPr>
          <w:b w:val="1"/>
          <w:sz w:val="24"/>
          <w:szCs w:val="24"/>
          <w:rtl w:val="0"/>
        </w:rPr>
        <w:t xml:space="preserve">Quantos projetos cada agente cultural pode apresentar neste Edital</w:t>
      </w:r>
    </w:p>
    <w:p w:rsidR="00000000" w:rsidDel="00000000" w:rsidP="00000000" w:rsidRDefault="00000000" w:rsidRPr="00000000" w14:paraId="00000084">
      <w:pPr>
        <w:spacing w:after="0" w:line="276" w:lineRule="auto"/>
        <w:ind w:right="120"/>
        <w:jc w:val="both"/>
        <w:rPr>
          <w:sz w:val="24"/>
          <w:szCs w:val="24"/>
        </w:rPr>
      </w:pPr>
      <w:r w:rsidDel="00000000" w:rsidR="00000000" w:rsidRPr="00000000">
        <w:rPr>
          <w:sz w:val="24"/>
          <w:szCs w:val="24"/>
          <w:rtl w:val="0"/>
        </w:rPr>
        <w:t xml:space="preserve">Cada agente cultural poderá concorrer neste Edital com, no máximo 01 projeto, sendo que, apenas poderá ser contemplado em no máximo 01 projeto. E fica limitado a participar apenas de 1 edital da PNAB/2025 Linhares-ES. Em caso de mais de uma inscrição, sempre a última que será considerada, ficando as outras desclassificadas automaticamente.</w:t>
      </w:r>
    </w:p>
    <w:p w:rsidR="00000000" w:rsidDel="00000000" w:rsidP="00000000" w:rsidRDefault="00000000" w:rsidRPr="00000000" w14:paraId="00000085">
      <w:pPr>
        <w:spacing w:after="0" w:line="276" w:lineRule="auto"/>
        <w:ind w:right="120"/>
        <w:jc w:val="both"/>
        <w:rPr>
          <w:color w:val="ff0000"/>
          <w:sz w:val="24"/>
          <w:szCs w:val="24"/>
        </w:rPr>
      </w:pPr>
      <w:r w:rsidDel="00000000" w:rsidR="00000000" w:rsidRPr="00000000">
        <w:rPr>
          <w:color w:val="ff0000"/>
          <w:sz w:val="24"/>
          <w:szCs w:val="24"/>
          <w:rtl w:val="0"/>
        </w:rPr>
        <w:t xml:space="preserve"> </w:t>
      </w:r>
    </w:p>
    <w:p w:rsidR="00000000" w:rsidDel="00000000" w:rsidP="00000000" w:rsidRDefault="00000000" w:rsidRPr="00000000" w14:paraId="00000086">
      <w:pPr>
        <w:numPr>
          <w:ilvl w:val="0"/>
          <w:numId w:val="5"/>
        </w:numPr>
        <w:spacing w:after="240" w:line="276" w:lineRule="auto"/>
        <w:ind w:left="720" w:right="120" w:hanging="360"/>
        <w:jc w:val="both"/>
        <w:rPr>
          <w:sz w:val="24"/>
          <w:szCs w:val="24"/>
        </w:rPr>
      </w:pPr>
      <w:r w:rsidDel="00000000" w:rsidR="00000000" w:rsidRPr="00000000">
        <w:rPr>
          <w:b w:val="1"/>
          <w:sz w:val="24"/>
          <w:szCs w:val="24"/>
          <w:rtl w:val="0"/>
        </w:rPr>
        <w:t xml:space="preserve">ETAPAS</w:t>
      </w:r>
    </w:p>
    <w:p w:rsidR="00000000" w:rsidDel="00000000" w:rsidP="00000000" w:rsidRDefault="00000000" w:rsidRPr="00000000" w14:paraId="00000087">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88">
      <w:pPr>
        <w:spacing w:after="0" w:line="276" w:lineRule="auto"/>
        <w:ind w:right="120"/>
        <w:jc w:val="both"/>
        <w:rPr>
          <w:sz w:val="24"/>
          <w:szCs w:val="24"/>
        </w:rPr>
      </w:pPr>
      <w:r w:rsidDel="00000000" w:rsidR="00000000" w:rsidRPr="00000000">
        <w:rPr>
          <w:sz w:val="24"/>
          <w:szCs w:val="24"/>
          <w:rtl w:val="0"/>
        </w:rPr>
        <w:t xml:space="preserve">Este Edital é composto pelas seguintes etapas:</w:t>
      </w:r>
    </w:p>
    <w:p w:rsidR="00000000" w:rsidDel="00000000" w:rsidP="00000000" w:rsidRDefault="00000000" w:rsidRPr="00000000" w14:paraId="00000089">
      <w:pPr>
        <w:spacing w:after="0" w:line="276" w:lineRule="auto"/>
        <w:ind w:left="1080" w:right="120" w:hanging="360"/>
        <w:jc w:val="both"/>
        <w:rPr>
          <w:sz w:val="24"/>
          <w:szCs w:val="24"/>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b w:val="1"/>
          <w:sz w:val="24"/>
          <w:szCs w:val="24"/>
          <w:rtl w:val="0"/>
        </w:rPr>
        <w:t xml:space="preserve">Inscrições – </w:t>
      </w:r>
      <w:r w:rsidDel="00000000" w:rsidR="00000000" w:rsidRPr="00000000">
        <w:rPr>
          <w:sz w:val="24"/>
          <w:szCs w:val="24"/>
          <w:rtl w:val="0"/>
        </w:rPr>
        <w:t xml:space="preserve">etapa de apresentação dos projetos pelos agentes culturais;</w:t>
      </w:r>
    </w:p>
    <w:p w:rsidR="00000000" w:rsidDel="00000000" w:rsidP="00000000" w:rsidRDefault="00000000" w:rsidRPr="00000000" w14:paraId="0000008A">
      <w:pPr>
        <w:spacing w:after="0" w:line="276" w:lineRule="auto"/>
        <w:ind w:left="1080" w:right="120" w:hanging="360"/>
        <w:jc w:val="both"/>
        <w:rPr>
          <w:sz w:val="24"/>
          <w:szCs w:val="24"/>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b w:val="1"/>
          <w:sz w:val="24"/>
          <w:szCs w:val="24"/>
          <w:rtl w:val="0"/>
        </w:rPr>
        <w:t xml:space="preserve">Seleção –</w:t>
      </w:r>
      <w:r w:rsidDel="00000000" w:rsidR="00000000" w:rsidRPr="00000000">
        <w:rPr>
          <w:sz w:val="24"/>
          <w:szCs w:val="24"/>
          <w:rtl w:val="0"/>
        </w:rPr>
        <w:t xml:space="preserve"> etapa em que uma comissão analisa e seleciona os projetos;</w:t>
      </w:r>
    </w:p>
    <w:p w:rsidR="00000000" w:rsidDel="00000000" w:rsidP="00000000" w:rsidRDefault="00000000" w:rsidRPr="00000000" w14:paraId="0000008B">
      <w:pPr>
        <w:spacing w:after="0" w:line="276" w:lineRule="auto"/>
        <w:ind w:left="1080" w:right="120" w:hanging="360"/>
        <w:jc w:val="both"/>
        <w:rPr>
          <w:sz w:val="24"/>
          <w:szCs w:val="24"/>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b w:val="1"/>
          <w:sz w:val="24"/>
          <w:szCs w:val="24"/>
          <w:rtl w:val="0"/>
        </w:rPr>
        <w:t xml:space="preserve">Habilitação –</w:t>
      </w:r>
      <w:r w:rsidDel="00000000" w:rsidR="00000000" w:rsidRPr="00000000">
        <w:rPr>
          <w:sz w:val="24"/>
          <w:szCs w:val="24"/>
          <w:rtl w:val="0"/>
        </w:rPr>
        <w:t xml:space="preserve"> etapa em que os agentes culturais selecionados na etapa anterior serão convocados para apresentar documentos de habilitação;</w:t>
      </w:r>
    </w:p>
    <w:p w:rsidR="00000000" w:rsidDel="00000000" w:rsidP="00000000" w:rsidRDefault="00000000" w:rsidRPr="00000000" w14:paraId="0000008C">
      <w:pPr>
        <w:spacing w:after="0" w:line="276" w:lineRule="auto"/>
        <w:ind w:left="1080" w:right="120" w:hanging="360"/>
        <w:jc w:val="both"/>
        <w:rPr>
          <w:sz w:val="24"/>
          <w:szCs w:val="24"/>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b w:val="1"/>
          <w:sz w:val="24"/>
          <w:szCs w:val="24"/>
          <w:rtl w:val="0"/>
        </w:rPr>
        <w:t xml:space="preserve">Assinatura do Termo de Execução Cultural </w:t>
      </w:r>
      <w:r w:rsidDel="00000000" w:rsidR="00000000" w:rsidRPr="00000000">
        <w:rPr>
          <w:sz w:val="24"/>
          <w:szCs w:val="24"/>
          <w:rtl w:val="0"/>
        </w:rPr>
        <w:t xml:space="preserve">– etapa em que os agentes culturais habilitados serão convocados para assinar o Termo de Execução Cultural.</w:t>
      </w:r>
    </w:p>
    <w:p w:rsidR="00000000" w:rsidDel="00000000" w:rsidP="00000000" w:rsidRDefault="00000000" w:rsidRPr="00000000" w14:paraId="0000008D">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8E">
      <w:pPr>
        <w:numPr>
          <w:ilvl w:val="0"/>
          <w:numId w:val="4"/>
        </w:numPr>
        <w:spacing w:after="240" w:line="276" w:lineRule="auto"/>
        <w:ind w:left="720" w:right="120" w:hanging="360"/>
        <w:jc w:val="both"/>
        <w:rPr>
          <w:sz w:val="24"/>
          <w:szCs w:val="24"/>
        </w:rPr>
      </w:pPr>
      <w:r w:rsidDel="00000000" w:rsidR="00000000" w:rsidRPr="00000000">
        <w:rPr>
          <w:b w:val="1"/>
          <w:sz w:val="24"/>
          <w:szCs w:val="24"/>
          <w:rtl w:val="0"/>
        </w:rPr>
        <w:t xml:space="preserve">INSCRIÇÕES</w:t>
      </w:r>
    </w:p>
    <w:p w:rsidR="00000000" w:rsidDel="00000000" w:rsidP="00000000" w:rsidRDefault="00000000" w:rsidRPr="00000000" w14:paraId="0000008F">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90">
      <w:pPr>
        <w:spacing w:after="0" w:line="276" w:lineRule="auto"/>
        <w:ind w:right="120"/>
        <w:jc w:val="both"/>
        <w:rPr>
          <w:sz w:val="24"/>
          <w:szCs w:val="24"/>
        </w:rPr>
      </w:pPr>
      <w:r w:rsidDel="00000000" w:rsidR="00000000" w:rsidRPr="00000000">
        <w:rPr>
          <w:sz w:val="24"/>
          <w:szCs w:val="24"/>
          <w:rtl w:val="0"/>
        </w:rPr>
        <w:t xml:space="preserve">O agente cultural deve encaminhar por meio do Mapa Cultural ES, disponível no site </w:t>
      </w:r>
      <w:r w:rsidDel="00000000" w:rsidR="00000000" w:rsidRPr="00000000">
        <w:rPr>
          <w:sz w:val="24"/>
          <w:szCs w:val="24"/>
          <w:u w:val="single"/>
          <w:rtl w:val="0"/>
        </w:rPr>
        <w:t xml:space="preserve">https://mapa.cultura.es.gov.br</w:t>
      </w:r>
      <w:r w:rsidDel="00000000" w:rsidR="00000000" w:rsidRPr="00000000">
        <w:rPr>
          <w:sz w:val="24"/>
          <w:szCs w:val="24"/>
          <w:rtl w:val="0"/>
        </w:rPr>
        <w:t xml:space="preserve">/ na aba </w:t>
      </w:r>
      <w:r w:rsidDel="00000000" w:rsidR="00000000" w:rsidRPr="00000000">
        <w:rPr>
          <w:b w:val="1"/>
          <w:sz w:val="24"/>
          <w:szCs w:val="24"/>
          <w:rtl w:val="0"/>
        </w:rPr>
        <w:t xml:space="preserve">Oportunidades</w:t>
      </w:r>
      <w:r w:rsidDel="00000000" w:rsidR="00000000" w:rsidRPr="00000000">
        <w:rPr>
          <w:sz w:val="24"/>
          <w:szCs w:val="24"/>
          <w:rtl w:val="0"/>
        </w:rPr>
        <w:t xml:space="preserve">.</w:t>
      </w:r>
    </w:p>
    <w:p w:rsidR="00000000" w:rsidDel="00000000" w:rsidP="00000000" w:rsidRDefault="00000000" w:rsidRPr="00000000" w14:paraId="00000091">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92">
      <w:pPr>
        <w:spacing w:after="0" w:line="276" w:lineRule="auto"/>
        <w:ind w:right="120"/>
        <w:jc w:val="both"/>
        <w:rPr>
          <w:sz w:val="24"/>
          <w:szCs w:val="24"/>
        </w:rPr>
      </w:pPr>
      <w:r w:rsidDel="00000000" w:rsidR="00000000" w:rsidRPr="00000000">
        <w:rPr>
          <w:b w:val="1"/>
          <w:sz w:val="24"/>
          <w:szCs w:val="24"/>
          <w:rtl w:val="0"/>
        </w:rPr>
        <w:t xml:space="preserve">Não serão aceitas inscrições enviadas em outros formatos e fora do prazo</w:t>
      </w:r>
      <w:r w:rsidDel="00000000" w:rsidR="00000000" w:rsidRPr="00000000">
        <w:rPr>
          <w:sz w:val="24"/>
          <w:szCs w:val="24"/>
          <w:rtl w:val="0"/>
        </w:rPr>
        <w:t xml:space="preserve">.</w:t>
      </w:r>
    </w:p>
    <w:p w:rsidR="00000000" w:rsidDel="00000000" w:rsidP="00000000" w:rsidRDefault="00000000" w:rsidRPr="00000000" w14:paraId="00000093">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94">
      <w:pPr>
        <w:spacing w:after="0" w:line="276" w:lineRule="auto"/>
        <w:ind w:right="120"/>
        <w:jc w:val="both"/>
        <w:rPr>
          <w:sz w:val="24"/>
          <w:szCs w:val="24"/>
        </w:rPr>
      </w:pPr>
      <w:r w:rsidDel="00000000" w:rsidR="00000000" w:rsidRPr="00000000">
        <w:rPr>
          <w:sz w:val="24"/>
          <w:szCs w:val="24"/>
          <w:rtl w:val="0"/>
        </w:rPr>
        <w:t xml:space="preserve">A inscrição contará obrigatoriamente com o envio dos seguintes documentos:</w:t>
      </w:r>
    </w:p>
    <w:p w:rsidR="00000000" w:rsidDel="00000000" w:rsidP="00000000" w:rsidRDefault="00000000" w:rsidRPr="00000000" w14:paraId="00000095">
      <w:pPr>
        <w:spacing w:after="0" w:line="276" w:lineRule="auto"/>
        <w:ind w:left="700" w:right="120" w:hanging="280"/>
        <w:jc w:val="both"/>
        <w:rPr>
          <w:b w:val="1"/>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Formulário de inscrição (</w:t>
      </w:r>
      <w:r w:rsidDel="00000000" w:rsidR="00000000" w:rsidRPr="00000000">
        <w:rPr>
          <w:b w:val="1"/>
          <w:sz w:val="24"/>
          <w:szCs w:val="24"/>
          <w:rtl w:val="0"/>
        </w:rPr>
        <w:t xml:space="preserve">Anexo II</w:t>
      </w:r>
      <w:r w:rsidDel="00000000" w:rsidR="00000000" w:rsidRPr="00000000">
        <w:rPr>
          <w:sz w:val="24"/>
          <w:szCs w:val="24"/>
          <w:rtl w:val="0"/>
        </w:rPr>
        <w:t xml:space="preserve">) que constitui o Plano de Trabalho (projeto); ou Formulário de Inscrição para Premiação dos Mestres e Mestras </w:t>
      </w:r>
      <w:r w:rsidDel="00000000" w:rsidR="00000000" w:rsidRPr="00000000">
        <w:rPr>
          <w:b w:val="1"/>
          <w:sz w:val="24"/>
          <w:szCs w:val="24"/>
          <w:rtl w:val="0"/>
        </w:rPr>
        <w:t xml:space="preserve">( Anexo III)</w:t>
      </w:r>
    </w:p>
    <w:p w:rsidR="00000000" w:rsidDel="00000000" w:rsidP="00000000" w:rsidRDefault="00000000" w:rsidRPr="00000000" w14:paraId="00000096">
      <w:pPr>
        <w:spacing w:after="0" w:line="276" w:lineRule="auto"/>
        <w:ind w:left="700" w:right="120" w:hanging="28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Documentos específicos relacionados na categoria de apoio em que o projeto será inscrito conforme </w:t>
      </w:r>
      <w:r w:rsidDel="00000000" w:rsidR="00000000" w:rsidRPr="00000000">
        <w:rPr>
          <w:b w:val="1"/>
          <w:sz w:val="24"/>
          <w:szCs w:val="24"/>
          <w:rtl w:val="0"/>
        </w:rPr>
        <w:t xml:space="preserve">Anexo I</w:t>
      </w:r>
      <w:r w:rsidDel="00000000" w:rsidR="00000000" w:rsidRPr="00000000">
        <w:rPr>
          <w:sz w:val="24"/>
          <w:szCs w:val="24"/>
          <w:rtl w:val="0"/>
        </w:rPr>
        <w:t xml:space="preserve">, quando houver; </w:t>
      </w:r>
    </w:p>
    <w:p w:rsidR="00000000" w:rsidDel="00000000" w:rsidP="00000000" w:rsidRDefault="00000000" w:rsidRPr="00000000" w14:paraId="00000097">
      <w:pPr>
        <w:spacing w:after="0" w:line="276" w:lineRule="auto"/>
        <w:ind w:left="700" w:right="120" w:hanging="280"/>
        <w:jc w:val="both"/>
        <w:rPr>
          <w:sz w:val="24"/>
          <w:szCs w:val="24"/>
        </w:rPr>
      </w:pPr>
      <w:r w:rsidDel="00000000" w:rsidR="00000000" w:rsidRPr="00000000">
        <w:rPr>
          <w:b w:val="1"/>
          <w:sz w:val="24"/>
          <w:szCs w:val="24"/>
          <w:rtl w:val="0"/>
        </w:rPr>
        <w:t xml:space="preserve">c)</w:t>
      </w:r>
      <w:r w:rsidDel="00000000" w:rsidR="00000000" w:rsidRPr="00000000">
        <w:rPr>
          <w:sz w:val="24"/>
          <w:szCs w:val="24"/>
          <w:rtl w:val="0"/>
        </w:rPr>
        <w:t xml:space="preserve"> Autodeclaração étnico-racial ou de pessoa com deficiência, se for concorrer às cotas;</w:t>
      </w:r>
    </w:p>
    <w:p w:rsidR="00000000" w:rsidDel="00000000" w:rsidP="00000000" w:rsidRDefault="00000000" w:rsidRPr="00000000" w14:paraId="00000098">
      <w:pPr>
        <w:spacing w:after="0" w:line="276" w:lineRule="auto"/>
        <w:ind w:left="700" w:right="120" w:hanging="280"/>
        <w:jc w:val="both"/>
        <w:rPr>
          <w:sz w:val="24"/>
          <w:szCs w:val="24"/>
        </w:rPr>
      </w:pPr>
      <w:r w:rsidDel="00000000" w:rsidR="00000000" w:rsidRPr="00000000">
        <w:rPr>
          <w:b w:val="1"/>
          <w:sz w:val="24"/>
          <w:szCs w:val="24"/>
          <w:rtl w:val="0"/>
        </w:rPr>
        <w:t xml:space="preserve">d)</w:t>
      </w:r>
      <w:r w:rsidDel="00000000" w:rsidR="00000000" w:rsidRPr="00000000">
        <w:rPr>
          <w:sz w:val="24"/>
          <w:szCs w:val="24"/>
          <w:rtl w:val="0"/>
        </w:rPr>
        <w:t xml:space="preserve"> Declaração de representação, se for concorrer como um coletivo sem CNPJ; e</w:t>
      </w:r>
    </w:p>
    <w:p w:rsidR="00000000" w:rsidDel="00000000" w:rsidP="00000000" w:rsidRDefault="00000000" w:rsidRPr="00000000" w14:paraId="00000099">
      <w:pPr>
        <w:spacing w:after="0" w:line="276" w:lineRule="auto"/>
        <w:ind w:left="700" w:right="120" w:hanging="280"/>
        <w:jc w:val="both"/>
        <w:rPr>
          <w:sz w:val="24"/>
          <w:szCs w:val="24"/>
        </w:rPr>
      </w:pPr>
      <w:r w:rsidDel="00000000" w:rsidR="00000000" w:rsidRPr="00000000">
        <w:rPr>
          <w:b w:val="1"/>
          <w:sz w:val="24"/>
          <w:szCs w:val="24"/>
          <w:rtl w:val="0"/>
        </w:rPr>
        <w:t xml:space="preserve">e)</w:t>
      </w:r>
      <w:r w:rsidDel="00000000" w:rsidR="00000000" w:rsidRPr="00000000">
        <w:rPr>
          <w:sz w:val="24"/>
          <w:szCs w:val="24"/>
          <w:rtl w:val="0"/>
        </w:rPr>
        <w:t xml:space="preserve"> Outros documentos que o agente cultural julgar necessário para auxiliar na avaliação do mérito cultural do projeto. </w:t>
      </w:r>
    </w:p>
    <w:p w:rsidR="00000000" w:rsidDel="00000000" w:rsidP="00000000" w:rsidRDefault="00000000" w:rsidRPr="00000000" w14:paraId="0000009A">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9B">
      <w:pPr>
        <w:spacing w:after="0" w:line="276" w:lineRule="auto"/>
        <w:ind w:right="120"/>
        <w:jc w:val="both"/>
        <w:rPr>
          <w:sz w:val="24"/>
          <w:szCs w:val="24"/>
        </w:rPr>
      </w:pPr>
      <w:r w:rsidDel="00000000" w:rsidR="00000000" w:rsidRPr="00000000">
        <w:rPr>
          <w:sz w:val="24"/>
          <w:szCs w:val="24"/>
          <w:rtl w:val="0"/>
        </w:rPr>
        <w:t xml:space="preserve">O agente cultural é responsável pelo envio dos documentos e pela qualidade visual, conteúdo dos arquivos e informações de seu projeto. </w:t>
      </w:r>
    </w:p>
    <w:p w:rsidR="00000000" w:rsidDel="00000000" w:rsidP="00000000" w:rsidRDefault="00000000" w:rsidRPr="00000000" w14:paraId="0000009C">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9D">
      <w:pPr>
        <w:spacing w:after="0" w:line="276" w:lineRule="auto"/>
        <w:ind w:right="120"/>
        <w:jc w:val="both"/>
        <w:rPr>
          <w:sz w:val="24"/>
          <w:szCs w:val="24"/>
        </w:rPr>
      </w:pPr>
      <w:r w:rsidDel="00000000" w:rsidR="00000000" w:rsidRPr="00000000">
        <w:rPr>
          <w:sz w:val="24"/>
          <w:szCs w:val="24"/>
          <w:rtl w:val="0"/>
        </w:rPr>
        <w:t xml:space="preserve">A inscrição implica no conhecimento e concordância dos termos e condições previstos neste Edital, na Lei n° 14.399/2022 (Política Nacional Aldir Blanc de Fomento à Cultura - PNAB), na Lei n° 14.903/2024 (Marco regulatório de fomento à cultura), no Decreto n° 11.740/2023 (Decreto PNAB) e no Decreto n° 11.453/2023 (Decreto de fomento).</w:t>
      </w:r>
    </w:p>
    <w:p w:rsidR="00000000" w:rsidDel="00000000" w:rsidP="00000000" w:rsidRDefault="00000000" w:rsidRPr="00000000" w14:paraId="0000009E">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9F">
      <w:pPr>
        <w:numPr>
          <w:ilvl w:val="0"/>
          <w:numId w:val="13"/>
        </w:numPr>
        <w:spacing w:after="240" w:line="276" w:lineRule="auto"/>
        <w:ind w:left="720" w:right="120" w:hanging="360"/>
        <w:jc w:val="both"/>
        <w:rPr>
          <w:sz w:val="24"/>
          <w:szCs w:val="24"/>
        </w:rPr>
      </w:pPr>
      <w:r w:rsidDel="00000000" w:rsidR="00000000" w:rsidRPr="00000000">
        <w:rPr>
          <w:b w:val="1"/>
          <w:sz w:val="24"/>
          <w:szCs w:val="24"/>
          <w:rtl w:val="0"/>
        </w:rPr>
        <w:t xml:space="preserve">COTAS</w:t>
      </w:r>
    </w:p>
    <w:p w:rsidR="00000000" w:rsidDel="00000000" w:rsidP="00000000" w:rsidRDefault="00000000" w:rsidRPr="00000000" w14:paraId="000000A0">
      <w:pPr>
        <w:spacing w:after="0" w:line="276" w:lineRule="auto"/>
        <w:ind w:left="1160" w:right="120" w:hanging="400"/>
        <w:jc w:val="both"/>
        <w:rPr>
          <w:b w:val="1"/>
          <w:sz w:val="24"/>
          <w:szCs w:val="24"/>
        </w:rPr>
      </w:pPr>
      <w:r w:rsidDel="00000000" w:rsidR="00000000" w:rsidRPr="00000000">
        <w:rPr>
          <w:b w:val="1"/>
          <w:sz w:val="24"/>
          <w:szCs w:val="24"/>
          <w:rtl w:val="0"/>
        </w:rPr>
        <w:t xml:space="preserve">5.1</w:t>
      </w:r>
      <w:r w:rsidDel="00000000" w:rsidR="00000000" w:rsidRPr="00000000">
        <w:rPr>
          <w:sz w:val="14"/>
          <w:szCs w:val="14"/>
          <w:rtl w:val="0"/>
        </w:rPr>
        <w:tab/>
      </w:r>
      <w:r w:rsidDel="00000000" w:rsidR="00000000" w:rsidRPr="00000000">
        <w:rPr>
          <w:b w:val="1"/>
          <w:sz w:val="24"/>
          <w:szCs w:val="24"/>
          <w:rtl w:val="0"/>
        </w:rPr>
        <w:t xml:space="preserve">Categoria de cotas</w:t>
      </w:r>
    </w:p>
    <w:p w:rsidR="00000000" w:rsidDel="00000000" w:rsidP="00000000" w:rsidRDefault="00000000" w:rsidRPr="00000000" w14:paraId="000000A1">
      <w:pPr>
        <w:spacing w:after="0" w:line="276" w:lineRule="auto"/>
        <w:ind w:right="120"/>
        <w:jc w:val="both"/>
        <w:rPr>
          <w:sz w:val="24"/>
          <w:szCs w:val="24"/>
        </w:rPr>
      </w:pPr>
      <w:r w:rsidDel="00000000" w:rsidR="00000000" w:rsidRPr="00000000">
        <w:rPr>
          <w:sz w:val="24"/>
          <w:szCs w:val="24"/>
          <w:rtl w:val="0"/>
        </w:rPr>
        <w:t xml:space="preserve">Ficam garantidas cotas étnicas-raciais nas categorias do edital conforme </w:t>
      </w:r>
      <w:r w:rsidDel="00000000" w:rsidR="00000000" w:rsidRPr="00000000">
        <w:rPr>
          <w:b w:val="1"/>
          <w:sz w:val="24"/>
          <w:szCs w:val="24"/>
          <w:rtl w:val="0"/>
        </w:rPr>
        <w:t xml:space="preserve">Anexo I</w:t>
      </w:r>
      <w:r w:rsidDel="00000000" w:rsidR="00000000" w:rsidRPr="00000000">
        <w:rPr>
          <w:sz w:val="24"/>
          <w:szCs w:val="24"/>
          <w:rtl w:val="0"/>
        </w:rPr>
        <w:t xml:space="preserve">.</w:t>
      </w:r>
    </w:p>
    <w:p w:rsidR="00000000" w:rsidDel="00000000" w:rsidP="00000000" w:rsidRDefault="00000000" w:rsidRPr="00000000" w14:paraId="000000A2">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A3">
      <w:pPr>
        <w:spacing w:after="0" w:line="276" w:lineRule="auto"/>
        <w:ind w:right="120"/>
        <w:jc w:val="both"/>
        <w:rPr>
          <w:sz w:val="24"/>
          <w:szCs w:val="24"/>
        </w:rPr>
      </w:pPr>
      <w:r w:rsidDel="00000000" w:rsidR="00000000" w:rsidRPr="00000000">
        <w:rPr>
          <w:sz w:val="24"/>
          <w:szCs w:val="24"/>
          <w:rtl w:val="0"/>
        </w:rPr>
        <w:t xml:space="preserve">Para concorrer às cotas, os agentes culturais deverão autodeclarar-se no ato da inscrição usando a autodeclaração étnico-racial de que trata o </w:t>
      </w:r>
      <w:r w:rsidDel="00000000" w:rsidR="00000000" w:rsidRPr="00000000">
        <w:rPr>
          <w:b w:val="1"/>
          <w:sz w:val="24"/>
          <w:szCs w:val="24"/>
          <w:rtl w:val="0"/>
        </w:rPr>
        <w:t xml:space="preserve">Anexo VIII</w:t>
      </w:r>
      <w:r w:rsidDel="00000000" w:rsidR="00000000" w:rsidRPr="00000000">
        <w:rPr>
          <w:sz w:val="24"/>
          <w:szCs w:val="24"/>
          <w:rtl w:val="0"/>
        </w:rPr>
        <w:t xml:space="preserve">, ou a autodeclaração de pessoa com deficiência de que trata o </w:t>
      </w:r>
      <w:r w:rsidDel="00000000" w:rsidR="00000000" w:rsidRPr="00000000">
        <w:rPr>
          <w:b w:val="1"/>
          <w:sz w:val="24"/>
          <w:szCs w:val="24"/>
          <w:rtl w:val="0"/>
        </w:rPr>
        <w:t xml:space="preserve">Anexo IX</w:t>
      </w:r>
      <w:r w:rsidDel="00000000" w:rsidR="00000000" w:rsidRPr="00000000">
        <w:rPr>
          <w:sz w:val="24"/>
          <w:szCs w:val="24"/>
          <w:rtl w:val="0"/>
        </w:rPr>
        <w:t xml:space="preserve">.</w:t>
      </w:r>
    </w:p>
    <w:p w:rsidR="00000000" w:rsidDel="00000000" w:rsidP="00000000" w:rsidRDefault="00000000" w:rsidRPr="00000000" w14:paraId="000000A4">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A5">
      <w:pPr>
        <w:spacing w:after="0" w:line="276" w:lineRule="auto"/>
        <w:ind w:left="1160" w:right="120" w:hanging="400"/>
        <w:jc w:val="both"/>
        <w:rPr>
          <w:b w:val="1"/>
          <w:sz w:val="24"/>
          <w:szCs w:val="24"/>
        </w:rPr>
      </w:pPr>
      <w:r w:rsidDel="00000000" w:rsidR="00000000" w:rsidRPr="00000000">
        <w:rPr>
          <w:b w:val="1"/>
          <w:sz w:val="24"/>
          <w:szCs w:val="24"/>
          <w:rtl w:val="0"/>
        </w:rPr>
        <w:t xml:space="preserve">5.2</w:t>
      </w:r>
      <w:r w:rsidDel="00000000" w:rsidR="00000000" w:rsidRPr="00000000">
        <w:rPr>
          <w:sz w:val="14"/>
          <w:szCs w:val="14"/>
          <w:rtl w:val="0"/>
        </w:rPr>
        <w:tab/>
      </w:r>
      <w:r w:rsidDel="00000000" w:rsidR="00000000" w:rsidRPr="00000000">
        <w:rPr>
          <w:b w:val="1"/>
          <w:sz w:val="24"/>
          <w:szCs w:val="24"/>
          <w:rtl w:val="0"/>
        </w:rPr>
        <w:t xml:space="preserve">Concorrência concomitante</w:t>
      </w:r>
    </w:p>
    <w:p w:rsidR="00000000" w:rsidDel="00000000" w:rsidP="00000000" w:rsidRDefault="00000000" w:rsidRPr="00000000" w14:paraId="000000A6">
      <w:pPr>
        <w:spacing w:after="0" w:line="276" w:lineRule="auto"/>
        <w:ind w:right="120"/>
        <w:jc w:val="both"/>
        <w:rPr>
          <w:sz w:val="24"/>
          <w:szCs w:val="24"/>
        </w:rPr>
      </w:pPr>
      <w:r w:rsidDel="00000000" w:rsidR="00000000" w:rsidRPr="00000000">
        <w:rPr>
          <w:sz w:val="24"/>
          <w:szCs w:val="24"/>
          <w:rtl w:val="0"/>
        </w:rPr>
        <w:t xml:space="preserve">Os agentes culturais que optarem por disputar à(s) vaga(s) relativa(s) às cotas concorrerão concomitantemente às vagas destinadas à ampla concorrência, ou seja, concorrerão ao mesmo tempo nas vagas da ampla concorrência e nas vagas reservadas às cotas, podendo ser selecionado de acordo com a sua nota ou classificação no processo seleção.</w:t>
      </w:r>
    </w:p>
    <w:p w:rsidR="00000000" w:rsidDel="00000000" w:rsidP="00000000" w:rsidRDefault="00000000" w:rsidRPr="00000000" w14:paraId="000000A7">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A8">
      <w:pPr>
        <w:spacing w:after="0" w:line="276" w:lineRule="auto"/>
        <w:ind w:right="120"/>
        <w:jc w:val="both"/>
        <w:rPr>
          <w:sz w:val="24"/>
          <w:szCs w:val="24"/>
        </w:rPr>
      </w:pPr>
      <w:r w:rsidDel="00000000" w:rsidR="00000000" w:rsidRPr="00000000">
        <w:rPr>
          <w:sz w:val="24"/>
          <w:szCs w:val="24"/>
          <w:rtl w:val="0"/>
        </w:rPr>
        <w:t xml:space="preserve">Os agentes culturais optantes por concorrer às cotas que atingirem nota suficiente para se classificar no número de vagas oferecidas para ampla concorrência não ocuparão as vagas destinadas para o preenchimento das cotas, ou seja, serão selecionados nas vagas da ampla concorrência, ficando a vaga da cota para o próximo colocado optante pela cota.</w:t>
      </w:r>
    </w:p>
    <w:p w:rsidR="00000000" w:rsidDel="00000000" w:rsidP="00000000" w:rsidRDefault="00000000" w:rsidRPr="00000000" w14:paraId="000000A9">
      <w:pPr>
        <w:spacing w:after="0" w:line="276" w:lineRule="auto"/>
        <w:ind w:left="760" w:right="120" w:firstLine="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AA">
      <w:pPr>
        <w:spacing w:after="0" w:line="276" w:lineRule="auto"/>
        <w:ind w:left="1160" w:right="120" w:hanging="400"/>
        <w:jc w:val="both"/>
        <w:rPr>
          <w:b w:val="1"/>
          <w:sz w:val="24"/>
          <w:szCs w:val="24"/>
        </w:rPr>
      </w:pPr>
      <w:r w:rsidDel="00000000" w:rsidR="00000000" w:rsidRPr="00000000">
        <w:rPr>
          <w:b w:val="1"/>
          <w:sz w:val="24"/>
          <w:szCs w:val="24"/>
          <w:rtl w:val="0"/>
        </w:rPr>
        <w:t xml:space="preserve">5.3</w:t>
      </w:r>
      <w:r w:rsidDel="00000000" w:rsidR="00000000" w:rsidRPr="00000000">
        <w:rPr>
          <w:sz w:val="14"/>
          <w:szCs w:val="14"/>
          <w:rtl w:val="0"/>
        </w:rPr>
        <w:tab/>
      </w:r>
      <w:r w:rsidDel="00000000" w:rsidR="00000000" w:rsidRPr="00000000">
        <w:rPr>
          <w:b w:val="1"/>
          <w:sz w:val="24"/>
          <w:szCs w:val="24"/>
          <w:rtl w:val="0"/>
        </w:rPr>
        <w:t xml:space="preserve">Desistência do optante pela cota</w:t>
      </w:r>
    </w:p>
    <w:p w:rsidR="00000000" w:rsidDel="00000000" w:rsidP="00000000" w:rsidRDefault="00000000" w:rsidRPr="00000000" w14:paraId="000000AB">
      <w:pPr>
        <w:spacing w:after="0" w:line="276" w:lineRule="auto"/>
        <w:ind w:right="120"/>
        <w:jc w:val="both"/>
        <w:rPr>
          <w:sz w:val="24"/>
          <w:szCs w:val="24"/>
        </w:rPr>
      </w:pPr>
      <w:r w:rsidDel="00000000" w:rsidR="00000000" w:rsidRPr="00000000">
        <w:rPr>
          <w:sz w:val="24"/>
          <w:szCs w:val="24"/>
          <w:rtl w:val="0"/>
        </w:rPr>
        <w:t xml:space="preserve">Em caso de desistência de optantes aprovados nas cotas, a vaga não preenchida deverá ser ocupada por pessoa que concorreu às cotas de acordo com a ordem de classificação. </w:t>
      </w:r>
    </w:p>
    <w:p w:rsidR="00000000" w:rsidDel="00000000" w:rsidP="00000000" w:rsidRDefault="00000000" w:rsidRPr="00000000" w14:paraId="000000AC">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AD">
      <w:pPr>
        <w:spacing w:after="0" w:line="276" w:lineRule="auto"/>
        <w:ind w:left="1160" w:right="120" w:hanging="400"/>
        <w:jc w:val="both"/>
        <w:rPr>
          <w:b w:val="1"/>
          <w:sz w:val="24"/>
          <w:szCs w:val="24"/>
        </w:rPr>
      </w:pPr>
      <w:r w:rsidDel="00000000" w:rsidR="00000000" w:rsidRPr="00000000">
        <w:rPr>
          <w:b w:val="1"/>
          <w:sz w:val="24"/>
          <w:szCs w:val="24"/>
          <w:rtl w:val="0"/>
        </w:rPr>
        <w:t xml:space="preserve">5.4</w:t>
      </w:r>
      <w:r w:rsidDel="00000000" w:rsidR="00000000" w:rsidRPr="00000000">
        <w:rPr>
          <w:sz w:val="14"/>
          <w:szCs w:val="14"/>
          <w:rtl w:val="0"/>
        </w:rPr>
        <w:tab/>
      </w:r>
      <w:r w:rsidDel="00000000" w:rsidR="00000000" w:rsidRPr="00000000">
        <w:rPr>
          <w:b w:val="1"/>
          <w:sz w:val="24"/>
          <w:szCs w:val="24"/>
          <w:rtl w:val="0"/>
        </w:rPr>
        <w:t xml:space="preserve">Remanejamento das cotas</w:t>
      </w:r>
    </w:p>
    <w:p w:rsidR="00000000" w:rsidDel="00000000" w:rsidP="00000000" w:rsidRDefault="00000000" w:rsidRPr="00000000" w14:paraId="000000AE">
      <w:pPr>
        <w:spacing w:after="0" w:line="276" w:lineRule="auto"/>
        <w:ind w:right="120"/>
        <w:jc w:val="both"/>
        <w:rPr>
          <w:sz w:val="24"/>
          <w:szCs w:val="24"/>
        </w:rPr>
      </w:pPr>
      <w:r w:rsidDel="00000000" w:rsidR="00000000" w:rsidRPr="00000000">
        <w:rPr>
          <w:sz w:val="24"/>
          <w:szCs w:val="24"/>
          <w:rtl w:val="0"/>
        </w:rPr>
        <w:t xml:space="preserve">No caso de não existirem propostas aptas em número suficiente para o cumprimento de uma das categorias de cotas, o número de vagas restantes deverá ser destinado inicialmente para a outra categoria de cotas.</w:t>
      </w:r>
    </w:p>
    <w:p w:rsidR="00000000" w:rsidDel="00000000" w:rsidP="00000000" w:rsidRDefault="00000000" w:rsidRPr="00000000" w14:paraId="000000AF">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B0">
      <w:pPr>
        <w:spacing w:after="0" w:line="276" w:lineRule="auto"/>
        <w:ind w:right="120"/>
        <w:jc w:val="both"/>
        <w:rPr>
          <w:sz w:val="24"/>
          <w:szCs w:val="24"/>
        </w:rPr>
      </w:pPr>
      <w:r w:rsidDel="00000000" w:rsidR="00000000" w:rsidRPr="00000000">
        <w:rPr>
          <w:sz w:val="24"/>
          <w:szCs w:val="24"/>
          <w:rtl w:val="0"/>
        </w:rPr>
        <w:t xml:space="preserve">Caso não haja agentes culturais inscritos em outra categoria de cotas, as vagas não preenchidas deverão ser direcionadas para a ampla concorrência, sendo direcionadas para os demais candidatos aprovados, de acordo com a ordem de classificação.</w:t>
      </w:r>
    </w:p>
    <w:p w:rsidR="00000000" w:rsidDel="00000000" w:rsidP="00000000" w:rsidRDefault="00000000" w:rsidRPr="00000000" w14:paraId="000000B1">
      <w:pPr>
        <w:spacing w:after="0" w:line="276" w:lineRule="auto"/>
        <w:ind w:left="360" w:right="120" w:firstLine="0"/>
        <w:jc w:val="both"/>
        <w:rPr>
          <w:sz w:val="24"/>
          <w:szCs w:val="24"/>
          <w:highlight w:val="green"/>
        </w:rPr>
      </w:pPr>
      <w:r w:rsidDel="00000000" w:rsidR="00000000" w:rsidRPr="00000000">
        <w:rPr>
          <w:sz w:val="24"/>
          <w:szCs w:val="24"/>
          <w:highlight w:val="green"/>
          <w:rtl w:val="0"/>
        </w:rPr>
        <w:t xml:space="preserve"> </w:t>
      </w:r>
    </w:p>
    <w:p w:rsidR="00000000" w:rsidDel="00000000" w:rsidP="00000000" w:rsidRDefault="00000000" w:rsidRPr="00000000" w14:paraId="000000B2">
      <w:pPr>
        <w:spacing w:after="0" w:line="276" w:lineRule="auto"/>
        <w:ind w:left="1160" w:right="120" w:hanging="400"/>
        <w:jc w:val="both"/>
        <w:rPr>
          <w:b w:val="1"/>
          <w:sz w:val="24"/>
          <w:szCs w:val="24"/>
        </w:rPr>
      </w:pPr>
      <w:r w:rsidDel="00000000" w:rsidR="00000000" w:rsidRPr="00000000">
        <w:rPr>
          <w:b w:val="1"/>
          <w:sz w:val="24"/>
          <w:szCs w:val="24"/>
          <w:rtl w:val="0"/>
        </w:rPr>
        <w:t xml:space="preserve">5.5</w:t>
      </w:r>
      <w:r w:rsidDel="00000000" w:rsidR="00000000" w:rsidRPr="00000000">
        <w:rPr>
          <w:sz w:val="14"/>
          <w:szCs w:val="14"/>
          <w:rtl w:val="0"/>
        </w:rPr>
        <w:tab/>
      </w:r>
      <w:r w:rsidDel="00000000" w:rsidR="00000000" w:rsidRPr="00000000">
        <w:rPr>
          <w:b w:val="1"/>
          <w:sz w:val="24"/>
          <w:szCs w:val="24"/>
          <w:rtl w:val="0"/>
        </w:rPr>
        <w:t xml:space="preserve">Aplicação das cotas para pessoas jurídicas e coletivos</w:t>
      </w:r>
    </w:p>
    <w:p w:rsidR="00000000" w:rsidDel="00000000" w:rsidP="00000000" w:rsidRDefault="00000000" w:rsidRPr="00000000" w14:paraId="000000B3">
      <w:pPr>
        <w:spacing w:after="0" w:line="276" w:lineRule="auto"/>
        <w:ind w:right="120"/>
        <w:jc w:val="both"/>
        <w:rPr>
          <w:sz w:val="24"/>
          <w:szCs w:val="24"/>
        </w:rPr>
      </w:pPr>
      <w:r w:rsidDel="00000000" w:rsidR="00000000" w:rsidRPr="00000000">
        <w:rPr>
          <w:sz w:val="24"/>
          <w:szCs w:val="24"/>
          <w:rtl w:val="0"/>
        </w:rPr>
        <w:t xml:space="preserve">As pessoas jurídicas e coletivos sem CNPJ podem concorrer às cotas, desde que preencham algum dos requisitos abaixo: </w:t>
      </w:r>
    </w:p>
    <w:p w:rsidR="00000000" w:rsidDel="00000000" w:rsidP="00000000" w:rsidRDefault="00000000" w:rsidRPr="00000000" w14:paraId="000000B4">
      <w:pPr>
        <w:spacing w:after="0" w:line="276" w:lineRule="auto"/>
        <w:ind w:left="700" w:right="120" w:hanging="280"/>
        <w:jc w:val="both"/>
        <w:rPr>
          <w:sz w:val="24"/>
          <w:szCs w:val="24"/>
        </w:rPr>
      </w:pPr>
      <w:r w:rsidDel="00000000" w:rsidR="00000000" w:rsidRPr="00000000">
        <w:rPr>
          <w:b w:val="1"/>
          <w:sz w:val="24"/>
          <w:szCs w:val="24"/>
          <w:rtl w:val="0"/>
        </w:rPr>
        <w:t xml:space="preserve">I -</w:t>
      </w:r>
      <w:r w:rsidDel="00000000" w:rsidR="00000000" w:rsidRPr="00000000">
        <w:rPr>
          <w:sz w:val="24"/>
          <w:szCs w:val="24"/>
          <w:rtl w:val="0"/>
        </w:rPr>
        <w:t xml:space="preserve"> pessoas jurídicas em que mais da metade dos sócios são pessoas negras, indígenas ou com deficiência;</w:t>
      </w:r>
    </w:p>
    <w:p w:rsidR="00000000" w:rsidDel="00000000" w:rsidP="00000000" w:rsidRDefault="00000000" w:rsidRPr="00000000" w14:paraId="000000B5">
      <w:pPr>
        <w:spacing w:after="0" w:line="276" w:lineRule="auto"/>
        <w:ind w:left="700" w:right="120" w:hanging="280"/>
        <w:jc w:val="both"/>
        <w:rPr>
          <w:sz w:val="24"/>
          <w:szCs w:val="24"/>
        </w:rPr>
      </w:pPr>
      <w:r w:rsidDel="00000000" w:rsidR="00000000" w:rsidRPr="00000000">
        <w:rPr>
          <w:b w:val="1"/>
          <w:sz w:val="24"/>
          <w:szCs w:val="24"/>
          <w:rtl w:val="0"/>
        </w:rPr>
        <w:t xml:space="preserve">II -</w:t>
      </w:r>
      <w:r w:rsidDel="00000000" w:rsidR="00000000" w:rsidRPr="00000000">
        <w:rPr>
          <w:sz w:val="24"/>
          <w:szCs w:val="24"/>
          <w:rtl w:val="0"/>
        </w:rPr>
        <w:t xml:space="preserve"> pessoas jurídicas ou grupos e coletivos sem CNPJ que possuam pessoas negras, indígenas ou com deficiência em posições de liderança no projeto cultural;</w:t>
      </w:r>
    </w:p>
    <w:p w:rsidR="00000000" w:rsidDel="00000000" w:rsidP="00000000" w:rsidRDefault="00000000" w:rsidRPr="00000000" w14:paraId="000000B6">
      <w:pPr>
        <w:spacing w:after="0" w:line="276" w:lineRule="auto"/>
        <w:ind w:left="700" w:right="120" w:hanging="280"/>
        <w:jc w:val="both"/>
        <w:rPr>
          <w:sz w:val="24"/>
          <w:szCs w:val="24"/>
        </w:rPr>
      </w:pPr>
      <w:r w:rsidDel="00000000" w:rsidR="00000000" w:rsidRPr="00000000">
        <w:rPr>
          <w:b w:val="1"/>
          <w:sz w:val="24"/>
          <w:szCs w:val="24"/>
          <w:rtl w:val="0"/>
        </w:rPr>
        <w:t xml:space="preserve">III -</w:t>
      </w:r>
      <w:r w:rsidDel="00000000" w:rsidR="00000000" w:rsidRPr="00000000">
        <w:rPr>
          <w:sz w:val="24"/>
          <w:szCs w:val="24"/>
          <w:rtl w:val="0"/>
        </w:rPr>
        <w:t xml:space="preserve"> pessoas jurídicas ou coletivos sem CNPJ que possuam equipe do projeto cultural majoritariamente composta por pessoas negras, indígenas ou com deficiência; e</w:t>
      </w:r>
    </w:p>
    <w:p w:rsidR="00000000" w:rsidDel="00000000" w:rsidP="00000000" w:rsidRDefault="00000000" w:rsidRPr="00000000" w14:paraId="000000B7">
      <w:pPr>
        <w:spacing w:after="0" w:line="276" w:lineRule="auto"/>
        <w:ind w:left="700" w:right="120" w:hanging="280"/>
        <w:jc w:val="both"/>
        <w:rPr>
          <w:sz w:val="24"/>
          <w:szCs w:val="24"/>
        </w:rPr>
      </w:pPr>
      <w:r w:rsidDel="00000000" w:rsidR="00000000" w:rsidRPr="00000000">
        <w:rPr>
          <w:b w:val="1"/>
          <w:sz w:val="24"/>
          <w:szCs w:val="24"/>
          <w:rtl w:val="0"/>
        </w:rPr>
        <w:t xml:space="preserve">IV -</w:t>
      </w:r>
      <w:r w:rsidDel="00000000" w:rsidR="00000000" w:rsidRPr="00000000">
        <w:rPr>
          <w:sz w:val="24"/>
          <w:szCs w:val="24"/>
          <w:rtl w:val="0"/>
        </w:rPr>
        <w:t xml:space="preserve"> outras formas de composição que garantam o protagonismo de pessoas negras, indígenas ou com deficiência na pessoa jurídica ou no grupo e coletivo sem personalidade jurídica.</w:t>
      </w:r>
    </w:p>
    <w:p w:rsidR="00000000" w:rsidDel="00000000" w:rsidP="00000000" w:rsidRDefault="00000000" w:rsidRPr="00000000" w14:paraId="000000B8">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B9">
      <w:pPr>
        <w:spacing w:after="0" w:line="276" w:lineRule="auto"/>
        <w:ind w:right="120"/>
        <w:jc w:val="both"/>
        <w:rPr>
          <w:sz w:val="24"/>
          <w:szCs w:val="24"/>
        </w:rPr>
      </w:pPr>
      <w:r w:rsidDel="00000000" w:rsidR="00000000" w:rsidRPr="00000000">
        <w:rPr>
          <w:sz w:val="24"/>
          <w:szCs w:val="24"/>
          <w:rtl w:val="0"/>
        </w:rPr>
        <w:t xml:space="preserve">As pessoas físicas que compõem a pessoa jurídica ou o coletivo sem CNPJ devem preencher uma autodeclaração, conforme modelo do </w:t>
      </w:r>
      <w:r w:rsidDel="00000000" w:rsidR="00000000" w:rsidRPr="00000000">
        <w:rPr>
          <w:b w:val="1"/>
          <w:sz w:val="24"/>
          <w:szCs w:val="24"/>
          <w:rtl w:val="0"/>
        </w:rPr>
        <w:t xml:space="preserve">Anexo VIII </w:t>
      </w:r>
      <w:r w:rsidDel="00000000" w:rsidR="00000000" w:rsidRPr="00000000">
        <w:rPr>
          <w:sz w:val="24"/>
          <w:szCs w:val="24"/>
          <w:rtl w:val="0"/>
        </w:rPr>
        <w:t xml:space="preserve">ou</w:t>
      </w:r>
      <w:r w:rsidDel="00000000" w:rsidR="00000000" w:rsidRPr="00000000">
        <w:rPr>
          <w:b w:val="1"/>
          <w:sz w:val="24"/>
          <w:szCs w:val="24"/>
          <w:rtl w:val="0"/>
        </w:rPr>
        <w:t xml:space="preserve"> Anexo IX</w:t>
      </w:r>
      <w:r w:rsidDel="00000000" w:rsidR="00000000" w:rsidRPr="00000000">
        <w:rPr>
          <w:sz w:val="24"/>
          <w:szCs w:val="24"/>
          <w:rtl w:val="0"/>
        </w:rPr>
        <w:t xml:space="preserve">, conforme o caso.</w:t>
      </w:r>
    </w:p>
    <w:p w:rsidR="00000000" w:rsidDel="00000000" w:rsidP="00000000" w:rsidRDefault="00000000" w:rsidRPr="00000000" w14:paraId="000000BA">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BB">
      <w:pPr>
        <w:numPr>
          <w:ilvl w:val="0"/>
          <w:numId w:val="10"/>
        </w:numPr>
        <w:spacing w:after="240" w:line="276" w:lineRule="auto"/>
        <w:ind w:left="720" w:right="120" w:hanging="360"/>
        <w:jc w:val="both"/>
        <w:rPr>
          <w:sz w:val="24"/>
          <w:szCs w:val="24"/>
        </w:rPr>
      </w:pPr>
      <w:r w:rsidDel="00000000" w:rsidR="00000000" w:rsidRPr="00000000">
        <w:rPr>
          <w:b w:val="1"/>
          <w:sz w:val="24"/>
          <w:szCs w:val="24"/>
          <w:rtl w:val="0"/>
        </w:rPr>
        <w:t xml:space="preserve">COMO ELABORAR O PROJETO (PLANO DE TRABALHO)</w:t>
      </w:r>
    </w:p>
    <w:p w:rsidR="00000000" w:rsidDel="00000000" w:rsidP="00000000" w:rsidRDefault="00000000" w:rsidRPr="00000000" w14:paraId="000000BC">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BD">
      <w:pPr>
        <w:spacing w:after="0" w:line="276" w:lineRule="auto"/>
        <w:ind w:left="1080" w:right="120" w:hanging="360"/>
        <w:jc w:val="both"/>
        <w:rPr>
          <w:b w:val="1"/>
          <w:sz w:val="24"/>
          <w:szCs w:val="24"/>
        </w:rPr>
      </w:pPr>
      <w:r w:rsidDel="00000000" w:rsidR="00000000" w:rsidRPr="00000000">
        <w:rPr>
          <w:b w:val="1"/>
          <w:sz w:val="24"/>
          <w:szCs w:val="24"/>
          <w:rtl w:val="0"/>
        </w:rPr>
        <w:t xml:space="preserve">6.1</w:t>
      </w:r>
      <w:r w:rsidDel="00000000" w:rsidR="00000000" w:rsidRPr="00000000">
        <w:rPr>
          <w:sz w:val="14"/>
          <w:szCs w:val="14"/>
          <w:rtl w:val="0"/>
        </w:rPr>
        <w:t xml:space="preserve">  </w:t>
      </w:r>
      <w:r w:rsidDel="00000000" w:rsidR="00000000" w:rsidRPr="00000000">
        <w:rPr>
          <w:b w:val="1"/>
          <w:sz w:val="24"/>
          <w:szCs w:val="24"/>
          <w:rtl w:val="0"/>
        </w:rPr>
        <w:t xml:space="preserve">Preenchimento do modelo</w:t>
      </w:r>
    </w:p>
    <w:p w:rsidR="00000000" w:rsidDel="00000000" w:rsidP="00000000" w:rsidRDefault="00000000" w:rsidRPr="00000000" w14:paraId="000000BE">
      <w:pPr>
        <w:spacing w:after="0" w:line="276" w:lineRule="auto"/>
        <w:ind w:right="120"/>
        <w:jc w:val="both"/>
        <w:rPr>
          <w:sz w:val="24"/>
          <w:szCs w:val="24"/>
        </w:rPr>
      </w:pPr>
      <w:r w:rsidDel="00000000" w:rsidR="00000000" w:rsidRPr="00000000">
        <w:rPr>
          <w:sz w:val="24"/>
          <w:szCs w:val="24"/>
          <w:rtl w:val="0"/>
        </w:rPr>
        <w:t xml:space="preserve">O agente cultural deve preencher o </w:t>
      </w:r>
      <w:r w:rsidDel="00000000" w:rsidR="00000000" w:rsidRPr="00000000">
        <w:rPr>
          <w:b w:val="1"/>
          <w:sz w:val="24"/>
          <w:szCs w:val="24"/>
          <w:rtl w:val="0"/>
        </w:rPr>
        <w:t xml:space="preserve">Anexo II</w:t>
      </w:r>
      <w:r w:rsidDel="00000000" w:rsidR="00000000" w:rsidRPr="00000000">
        <w:rPr>
          <w:sz w:val="24"/>
          <w:szCs w:val="24"/>
          <w:rtl w:val="0"/>
        </w:rPr>
        <w:t xml:space="preserve"> - Formulário de Inscrição/Plano de Trabalho –, documento que contém a ficha de inscrição, a descrição do projeto e a planilha orçamentária.</w:t>
      </w:r>
    </w:p>
    <w:p w:rsidR="00000000" w:rsidDel="00000000" w:rsidP="00000000" w:rsidRDefault="00000000" w:rsidRPr="00000000" w14:paraId="000000BF">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C0">
      <w:pPr>
        <w:spacing w:after="0" w:line="276" w:lineRule="auto"/>
        <w:ind w:right="120"/>
        <w:jc w:val="both"/>
        <w:rPr>
          <w:sz w:val="24"/>
          <w:szCs w:val="24"/>
        </w:rPr>
      </w:pPr>
      <w:r w:rsidDel="00000000" w:rsidR="00000000" w:rsidRPr="00000000">
        <w:rPr>
          <w:sz w:val="24"/>
          <w:szCs w:val="24"/>
          <w:rtl w:val="0"/>
        </w:rPr>
        <w:t xml:space="preserve">O agente cultural será o único responsável pela veracidade do projeto e documentos  encaminhados, isentando o Município de Linhares (ES) de qualquer responsabilidade civil ou penal.</w:t>
      </w:r>
    </w:p>
    <w:p w:rsidR="00000000" w:rsidDel="00000000" w:rsidP="00000000" w:rsidRDefault="00000000" w:rsidRPr="00000000" w14:paraId="000000C1">
      <w:pPr>
        <w:spacing w:after="0" w:line="276" w:lineRule="auto"/>
        <w:ind w:left="120" w:right="1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C2">
      <w:pPr>
        <w:spacing w:after="0" w:line="276" w:lineRule="auto"/>
        <w:ind w:left="1080" w:right="120" w:hanging="360"/>
        <w:jc w:val="both"/>
        <w:rPr>
          <w:b w:val="1"/>
          <w:sz w:val="24"/>
          <w:szCs w:val="24"/>
        </w:rPr>
      </w:pPr>
      <w:r w:rsidDel="00000000" w:rsidR="00000000" w:rsidRPr="00000000">
        <w:rPr>
          <w:b w:val="1"/>
          <w:sz w:val="24"/>
          <w:szCs w:val="24"/>
          <w:rtl w:val="0"/>
        </w:rPr>
        <w:t xml:space="preserve">6.2</w:t>
      </w:r>
      <w:r w:rsidDel="00000000" w:rsidR="00000000" w:rsidRPr="00000000">
        <w:rPr>
          <w:sz w:val="14"/>
          <w:szCs w:val="14"/>
          <w:rtl w:val="0"/>
        </w:rPr>
        <w:t xml:space="preserve">  </w:t>
      </w:r>
      <w:r w:rsidDel="00000000" w:rsidR="00000000" w:rsidRPr="00000000">
        <w:rPr>
          <w:b w:val="1"/>
          <w:sz w:val="24"/>
          <w:szCs w:val="24"/>
          <w:rtl w:val="0"/>
        </w:rPr>
        <w:t xml:space="preserve">Previsão de execução do projeto</w:t>
      </w:r>
    </w:p>
    <w:p w:rsidR="00000000" w:rsidDel="00000000" w:rsidP="00000000" w:rsidRDefault="00000000" w:rsidRPr="00000000" w14:paraId="000000C3">
      <w:pPr>
        <w:spacing w:after="0" w:line="276" w:lineRule="auto"/>
        <w:ind w:right="120"/>
        <w:jc w:val="both"/>
        <w:rPr>
          <w:sz w:val="24"/>
          <w:szCs w:val="24"/>
        </w:rPr>
      </w:pPr>
      <w:r w:rsidDel="00000000" w:rsidR="00000000" w:rsidRPr="00000000">
        <w:rPr>
          <w:sz w:val="24"/>
          <w:szCs w:val="24"/>
          <w:rtl w:val="0"/>
        </w:rPr>
        <w:t xml:space="preserve">Os projetos aprovados deverão iniciar sua execução em até 15 (quinze) dias contados a partir da transferência dos recursos, respeitando rigorosamente o cronograma de execução indicado em cada Plano de Ação. O Termo de Execução - Anexo V terá vigência de até 12 (doze) meses, contados a partir da assinatura.</w:t>
      </w:r>
    </w:p>
    <w:p w:rsidR="00000000" w:rsidDel="00000000" w:rsidP="00000000" w:rsidRDefault="00000000" w:rsidRPr="00000000" w14:paraId="000000C4">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C5">
      <w:pPr>
        <w:spacing w:after="0" w:line="276" w:lineRule="auto"/>
        <w:ind w:left="1080" w:right="120" w:hanging="360"/>
        <w:jc w:val="both"/>
        <w:rPr>
          <w:b w:val="1"/>
          <w:sz w:val="24"/>
          <w:szCs w:val="24"/>
        </w:rPr>
      </w:pPr>
      <w:r w:rsidDel="00000000" w:rsidR="00000000" w:rsidRPr="00000000">
        <w:rPr>
          <w:b w:val="1"/>
          <w:sz w:val="24"/>
          <w:szCs w:val="24"/>
          <w:rtl w:val="0"/>
        </w:rPr>
        <w:t xml:space="preserve">6.3</w:t>
      </w:r>
      <w:r w:rsidDel="00000000" w:rsidR="00000000" w:rsidRPr="00000000">
        <w:rPr>
          <w:sz w:val="14"/>
          <w:szCs w:val="14"/>
          <w:rtl w:val="0"/>
        </w:rPr>
        <w:t xml:space="preserve">  </w:t>
      </w:r>
      <w:r w:rsidDel="00000000" w:rsidR="00000000" w:rsidRPr="00000000">
        <w:rPr>
          <w:b w:val="1"/>
          <w:sz w:val="24"/>
          <w:szCs w:val="24"/>
          <w:rtl w:val="0"/>
        </w:rPr>
        <w:t xml:space="preserve">Custos do projeto</w:t>
      </w:r>
    </w:p>
    <w:p w:rsidR="00000000" w:rsidDel="00000000" w:rsidP="00000000" w:rsidRDefault="00000000" w:rsidRPr="00000000" w14:paraId="000000C6">
      <w:pPr>
        <w:spacing w:after="0" w:line="276" w:lineRule="auto"/>
        <w:ind w:right="120"/>
        <w:jc w:val="both"/>
        <w:rPr>
          <w:sz w:val="24"/>
          <w:szCs w:val="24"/>
        </w:rPr>
      </w:pPr>
      <w:r w:rsidDel="00000000" w:rsidR="00000000" w:rsidRPr="00000000">
        <w:rPr>
          <w:sz w:val="24"/>
          <w:szCs w:val="24"/>
          <w:rtl w:val="0"/>
        </w:rPr>
        <w:t xml:space="preserve">O agente cultural deve preencher a planilha orçamentária constante no </w:t>
      </w:r>
      <w:r w:rsidDel="00000000" w:rsidR="00000000" w:rsidRPr="00000000">
        <w:rPr>
          <w:b w:val="1"/>
          <w:sz w:val="24"/>
          <w:szCs w:val="24"/>
          <w:rtl w:val="0"/>
        </w:rPr>
        <w:t xml:space="preserve">Anexo II</w:t>
      </w:r>
      <w:r w:rsidDel="00000000" w:rsidR="00000000" w:rsidRPr="00000000">
        <w:rPr>
          <w:sz w:val="24"/>
          <w:szCs w:val="24"/>
          <w:rtl w:val="0"/>
        </w:rPr>
        <w:t xml:space="preserve"> indicando os custos do projeto, por categoria, acompanhado dos valores condizentes com as práticas de mercado. O agente cultural pode informar qual a referência de preço utilizada, de acordo com as características e realidades do projeto.</w:t>
      </w:r>
    </w:p>
    <w:p w:rsidR="00000000" w:rsidDel="00000000" w:rsidP="00000000" w:rsidRDefault="00000000" w:rsidRPr="00000000" w14:paraId="000000C7">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C8">
      <w:pPr>
        <w:spacing w:after="0" w:line="276" w:lineRule="auto"/>
        <w:ind w:right="120"/>
        <w:jc w:val="both"/>
        <w:rPr>
          <w:sz w:val="24"/>
          <w:szCs w:val="24"/>
        </w:rPr>
      </w:pPr>
      <w:r w:rsidDel="00000000" w:rsidR="00000000" w:rsidRPr="00000000">
        <w:rPr>
          <w:sz w:val="24"/>
          <w:szCs w:val="24"/>
          <w:rtl w:val="0"/>
        </w:rPr>
        <w:t xml:space="preserve">O valor solicitado não poderá ser superior ao valor máximo destinado a cada projeto, conforme </w:t>
      </w:r>
      <w:r w:rsidDel="00000000" w:rsidR="00000000" w:rsidRPr="00000000">
        <w:rPr>
          <w:b w:val="1"/>
          <w:sz w:val="24"/>
          <w:szCs w:val="24"/>
          <w:rtl w:val="0"/>
        </w:rPr>
        <w:t xml:space="preserve">Anexo I</w:t>
      </w:r>
      <w:r w:rsidDel="00000000" w:rsidR="00000000" w:rsidRPr="00000000">
        <w:rPr>
          <w:sz w:val="24"/>
          <w:szCs w:val="24"/>
          <w:rtl w:val="0"/>
        </w:rPr>
        <w:t xml:space="preserve"> do presente Edital.</w:t>
      </w:r>
    </w:p>
    <w:p w:rsidR="00000000" w:rsidDel="00000000" w:rsidP="00000000" w:rsidRDefault="00000000" w:rsidRPr="00000000" w14:paraId="000000C9">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CA">
      <w:pPr>
        <w:spacing w:after="0" w:line="276" w:lineRule="auto"/>
        <w:ind w:right="120"/>
        <w:jc w:val="both"/>
        <w:rPr>
          <w:sz w:val="24"/>
          <w:szCs w:val="24"/>
        </w:rPr>
      </w:pPr>
      <w:r w:rsidDel="00000000" w:rsidR="00000000" w:rsidRPr="00000000">
        <w:rPr>
          <w:sz w:val="24"/>
          <w:szCs w:val="24"/>
          <w:rtl w:val="0"/>
        </w:rPr>
        <w:t xml:space="preserve">O projeto poderá apresentar valores divergentes das práticas de mercado convencionais na hipótese de haver significativa excepcionalidade no contexto de sua implementação, consideradas variáveis territoriais e geográficas e situações específicas, como a de povos indígenas, ribeirinhos, atingidos por barragens e comunidades quilombolas e tradicionais, desde que esteja devidamente justificado no Plano de Trabalho.</w:t>
      </w:r>
    </w:p>
    <w:p w:rsidR="00000000" w:rsidDel="00000000" w:rsidP="00000000" w:rsidRDefault="00000000" w:rsidRPr="00000000" w14:paraId="000000CB">
      <w:pPr>
        <w:spacing w:after="0" w:line="276" w:lineRule="auto"/>
        <w:ind w:right="120"/>
        <w:jc w:val="both"/>
        <w:rPr>
          <w:sz w:val="24"/>
          <w:szCs w:val="24"/>
          <w:highlight w:val="cyan"/>
        </w:rPr>
      </w:pPr>
      <w:r w:rsidDel="00000000" w:rsidR="00000000" w:rsidRPr="00000000">
        <w:rPr>
          <w:sz w:val="24"/>
          <w:szCs w:val="24"/>
          <w:highlight w:val="cyan"/>
          <w:rtl w:val="0"/>
        </w:rPr>
        <w:t xml:space="preserve"> </w:t>
      </w:r>
    </w:p>
    <w:p w:rsidR="00000000" w:rsidDel="00000000" w:rsidP="00000000" w:rsidRDefault="00000000" w:rsidRPr="00000000" w14:paraId="000000CC">
      <w:pPr>
        <w:spacing w:after="0" w:line="276" w:lineRule="auto"/>
        <w:ind w:left="1080" w:right="120" w:hanging="360"/>
        <w:jc w:val="both"/>
        <w:rPr>
          <w:b w:val="1"/>
          <w:sz w:val="24"/>
          <w:szCs w:val="24"/>
        </w:rPr>
      </w:pPr>
      <w:r w:rsidDel="00000000" w:rsidR="00000000" w:rsidRPr="00000000">
        <w:rPr>
          <w:b w:val="1"/>
          <w:sz w:val="24"/>
          <w:szCs w:val="24"/>
          <w:rtl w:val="0"/>
        </w:rPr>
        <w:t xml:space="preserve">6.4</w:t>
      </w:r>
      <w:r w:rsidDel="00000000" w:rsidR="00000000" w:rsidRPr="00000000">
        <w:rPr>
          <w:sz w:val="14"/>
          <w:szCs w:val="14"/>
          <w:rtl w:val="0"/>
        </w:rPr>
        <w:t xml:space="preserve">  </w:t>
      </w:r>
      <w:r w:rsidDel="00000000" w:rsidR="00000000" w:rsidRPr="00000000">
        <w:rPr>
          <w:b w:val="1"/>
          <w:sz w:val="24"/>
          <w:szCs w:val="24"/>
          <w:rtl w:val="0"/>
        </w:rPr>
        <w:t xml:space="preserve">Recursos de acessibilidade</w:t>
      </w:r>
    </w:p>
    <w:p w:rsidR="00000000" w:rsidDel="00000000" w:rsidP="00000000" w:rsidRDefault="00000000" w:rsidRPr="00000000" w14:paraId="000000CD">
      <w:pPr>
        <w:spacing w:after="0" w:line="276" w:lineRule="auto"/>
        <w:ind w:right="120"/>
        <w:jc w:val="both"/>
        <w:rPr>
          <w:sz w:val="24"/>
          <w:szCs w:val="24"/>
        </w:rPr>
      </w:pPr>
      <w:r w:rsidDel="00000000" w:rsidR="00000000" w:rsidRPr="00000000">
        <w:rPr>
          <w:sz w:val="24"/>
          <w:szCs w:val="24"/>
          <w:rtl w:val="0"/>
        </w:rPr>
        <w:t xml:space="preserve">Os projetos devem contar com medidas de acessibilidade física, atitudinal e comunicacional compatíveis com as suas características, nos termos do disposto na </w:t>
      </w:r>
      <w:hyperlink r:id="rId14">
        <w:r w:rsidDel="00000000" w:rsidR="00000000" w:rsidRPr="00000000">
          <w:rPr>
            <w:color w:val="1155cc"/>
            <w:sz w:val="24"/>
            <w:szCs w:val="24"/>
            <w:rtl w:val="0"/>
          </w:rPr>
          <w:t xml:space="preserve">Lei n° 13.146, de 6 de julho de 2015</w:t>
        </w:r>
      </w:hyperlink>
      <w:r w:rsidDel="00000000" w:rsidR="00000000" w:rsidRPr="00000000">
        <w:rPr>
          <w:sz w:val="24"/>
          <w:szCs w:val="24"/>
          <w:rtl w:val="0"/>
        </w:rPr>
        <w:t xml:space="preserve"> (Lei Brasileira de Inclusão da Pessoa com Deficiência).</w:t>
      </w:r>
    </w:p>
    <w:p w:rsidR="00000000" w:rsidDel="00000000" w:rsidP="00000000" w:rsidRDefault="00000000" w:rsidRPr="00000000" w14:paraId="000000CE">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CF">
      <w:pPr>
        <w:spacing w:after="0" w:line="276" w:lineRule="auto"/>
        <w:ind w:right="120"/>
        <w:jc w:val="both"/>
        <w:rPr>
          <w:sz w:val="24"/>
          <w:szCs w:val="24"/>
        </w:rPr>
      </w:pPr>
      <w:r w:rsidDel="00000000" w:rsidR="00000000" w:rsidRPr="00000000">
        <w:rPr>
          <w:sz w:val="24"/>
          <w:szCs w:val="24"/>
          <w:rtl w:val="0"/>
        </w:rPr>
        <w:t xml:space="preserve">São medidas de acessibilidade:</w:t>
      </w:r>
    </w:p>
    <w:p w:rsidR="00000000" w:rsidDel="00000000" w:rsidP="00000000" w:rsidRDefault="00000000" w:rsidRPr="00000000" w14:paraId="000000D0">
      <w:pPr>
        <w:spacing w:after="0" w:line="276" w:lineRule="auto"/>
        <w:ind w:left="700" w:right="120" w:hanging="280"/>
        <w:jc w:val="both"/>
        <w:rPr>
          <w:sz w:val="24"/>
          <w:szCs w:val="24"/>
        </w:rPr>
      </w:pPr>
      <w:r w:rsidDel="00000000" w:rsidR="00000000" w:rsidRPr="00000000">
        <w:rPr>
          <w:b w:val="1"/>
          <w:sz w:val="24"/>
          <w:szCs w:val="24"/>
          <w:rtl w:val="0"/>
        </w:rPr>
        <w:t xml:space="preserve">I -</w:t>
      </w:r>
      <w:r w:rsidDel="00000000" w:rsidR="00000000" w:rsidRPr="00000000">
        <w:rPr>
          <w:sz w:val="24"/>
          <w:szCs w:val="24"/>
          <w:rtl w:val="0"/>
        </w:rPr>
        <w:t xml:space="preserve">No aspecto arquitetônico, recursos de acessibilidade para permitir o acesso de pessoas com mobilidade reduzida ou idosas aos locais onde se realizam as atividades culturais e a espaços acessórios, como banheiros, áreas de alimentação e circulação;</w:t>
      </w:r>
    </w:p>
    <w:p w:rsidR="00000000" w:rsidDel="00000000" w:rsidP="00000000" w:rsidRDefault="00000000" w:rsidRPr="00000000" w14:paraId="000000D1">
      <w:pPr>
        <w:spacing w:after="0" w:line="276" w:lineRule="auto"/>
        <w:ind w:left="700" w:right="120" w:hanging="280"/>
        <w:jc w:val="both"/>
        <w:rPr>
          <w:sz w:val="24"/>
          <w:szCs w:val="24"/>
        </w:rPr>
      </w:pPr>
      <w:r w:rsidDel="00000000" w:rsidR="00000000" w:rsidRPr="00000000">
        <w:rPr>
          <w:b w:val="1"/>
          <w:sz w:val="24"/>
          <w:szCs w:val="24"/>
          <w:rtl w:val="0"/>
        </w:rPr>
        <w:t xml:space="preserve">II -</w:t>
      </w:r>
      <w:r w:rsidDel="00000000" w:rsidR="00000000" w:rsidRPr="00000000">
        <w:rPr>
          <w:sz w:val="24"/>
          <w:szCs w:val="24"/>
          <w:rtl w:val="0"/>
        </w:rPr>
        <w:t xml:space="preserve">No aspecto comunicacional, recursos de acessibilidade para permitir o acesso de pessoas com deficiência intelectual, auditiva ou visual ao conteúdo dos produtos culturais gerados pelo projeto, pela iniciativa ou pelo espaço; e</w:t>
      </w:r>
    </w:p>
    <w:p w:rsidR="00000000" w:rsidDel="00000000" w:rsidP="00000000" w:rsidRDefault="00000000" w:rsidRPr="00000000" w14:paraId="000000D2">
      <w:pPr>
        <w:spacing w:after="0" w:line="276" w:lineRule="auto"/>
        <w:ind w:left="700" w:right="120" w:hanging="280"/>
        <w:jc w:val="both"/>
        <w:rPr>
          <w:sz w:val="24"/>
          <w:szCs w:val="24"/>
        </w:rPr>
      </w:pPr>
      <w:r w:rsidDel="00000000" w:rsidR="00000000" w:rsidRPr="00000000">
        <w:rPr>
          <w:b w:val="1"/>
          <w:sz w:val="24"/>
          <w:szCs w:val="24"/>
          <w:rtl w:val="0"/>
        </w:rPr>
        <w:t xml:space="preserve">III -</w:t>
      </w:r>
      <w:r w:rsidDel="00000000" w:rsidR="00000000" w:rsidRPr="00000000">
        <w:rPr>
          <w:sz w:val="24"/>
          <w:szCs w:val="24"/>
          <w:rtl w:val="0"/>
        </w:rPr>
        <w:t xml:space="preserve">No aspecto atitudinal, a contratação de colaboradores sensibilizados e capacitados para o atendimento de visitantes e usuários com diferentes deficiências e para o desenvolvimento de projetos culturais acessíveis desde a sua concepção, contempladas a participação de consultores e colaboradores com deficiência e a representatividade nas equipes dos espaços culturais e nas temáticas das exposições, dos espetáculos e das ofertas culturais em geral.</w:t>
      </w:r>
    </w:p>
    <w:p w:rsidR="00000000" w:rsidDel="00000000" w:rsidP="00000000" w:rsidRDefault="00000000" w:rsidRPr="00000000" w14:paraId="000000D3">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D4">
      <w:pPr>
        <w:spacing w:after="0" w:line="276" w:lineRule="auto"/>
        <w:ind w:right="120"/>
        <w:jc w:val="both"/>
        <w:rPr>
          <w:sz w:val="24"/>
          <w:szCs w:val="24"/>
        </w:rPr>
      </w:pPr>
      <w:r w:rsidDel="00000000" w:rsidR="00000000" w:rsidRPr="00000000">
        <w:rPr>
          <w:sz w:val="24"/>
          <w:szCs w:val="24"/>
          <w:rtl w:val="0"/>
        </w:rPr>
        <w:t xml:space="preserve">Especificamente para pessoas com deficiência, mecanismos de protagonismo e participação poderão ser concretizados também por meio das seguintes iniciativas, entre outras:</w:t>
      </w:r>
    </w:p>
    <w:p w:rsidR="00000000" w:rsidDel="00000000" w:rsidP="00000000" w:rsidRDefault="00000000" w:rsidRPr="00000000" w14:paraId="000000D5">
      <w:pPr>
        <w:spacing w:after="0" w:line="276" w:lineRule="auto"/>
        <w:ind w:left="700" w:right="120" w:hanging="280"/>
        <w:jc w:val="both"/>
        <w:rPr>
          <w:sz w:val="24"/>
          <w:szCs w:val="24"/>
        </w:rPr>
      </w:pPr>
      <w:r w:rsidDel="00000000" w:rsidR="00000000" w:rsidRPr="00000000">
        <w:rPr>
          <w:b w:val="1"/>
          <w:sz w:val="24"/>
          <w:szCs w:val="24"/>
          <w:rtl w:val="0"/>
        </w:rPr>
        <w:t xml:space="preserve">I -</w:t>
      </w:r>
      <w:r w:rsidDel="00000000" w:rsidR="00000000" w:rsidRPr="00000000">
        <w:rPr>
          <w:sz w:val="24"/>
          <w:szCs w:val="24"/>
          <w:rtl w:val="0"/>
        </w:rPr>
        <w:t xml:space="preserve">Adaptação de espaços culturais com residências inclusivas;</w:t>
      </w:r>
    </w:p>
    <w:p w:rsidR="00000000" w:rsidDel="00000000" w:rsidP="00000000" w:rsidRDefault="00000000" w:rsidRPr="00000000" w14:paraId="000000D6">
      <w:pPr>
        <w:spacing w:after="0" w:line="276" w:lineRule="auto"/>
        <w:ind w:left="700" w:right="120" w:hanging="280"/>
        <w:jc w:val="both"/>
        <w:rPr>
          <w:sz w:val="24"/>
          <w:szCs w:val="24"/>
        </w:rPr>
      </w:pPr>
      <w:r w:rsidDel="00000000" w:rsidR="00000000" w:rsidRPr="00000000">
        <w:rPr>
          <w:b w:val="1"/>
          <w:sz w:val="24"/>
          <w:szCs w:val="24"/>
          <w:rtl w:val="0"/>
        </w:rPr>
        <w:t xml:space="preserve">II -</w:t>
      </w:r>
      <w:r w:rsidDel="00000000" w:rsidR="00000000" w:rsidRPr="00000000">
        <w:rPr>
          <w:sz w:val="24"/>
          <w:szCs w:val="24"/>
          <w:rtl w:val="0"/>
        </w:rPr>
        <w:t xml:space="preserve">Utilização de tecnologias assistivas, ajudas técnicas e produtos com desenho universal;</w:t>
      </w:r>
    </w:p>
    <w:p w:rsidR="00000000" w:rsidDel="00000000" w:rsidP="00000000" w:rsidRDefault="00000000" w:rsidRPr="00000000" w14:paraId="000000D7">
      <w:pPr>
        <w:spacing w:after="0" w:line="276" w:lineRule="auto"/>
        <w:ind w:left="700" w:right="120" w:hanging="280"/>
        <w:jc w:val="both"/>
        <w:rPr>
          <w:sz w:val="24"/>
          <w:szCs w:val="24"/>
        </w:rPr>
      </w:pPr>
      <w:r w:rsidDel="00000000" w:rsidR="00000000" w:rsidRPr="00000000">
        <w:rPr>
          <w:b w:val="1"/>
          <w:sz w:val="24"/>
          <w:szCs w:val="24"/>
          <w:rtl w:val="0"/>
        </w:rPr>
        <w:t xml:space="preserve">III -</w:t>
      </w:r>
      <w:r w:rsidDel="00000000" w:rsidR="00000000" w:rsidRPr="00000000">
        <w:rPr>
          <w:sz w:val="24"/>
          <w:szCs w:val="24"/>
          <w:rtl w:val="0"/>
        </w:rPr>
        <w:t xml:space="preserve">Medidas de prevenção e erradicação de barreiras atitudinais;</w:t>
      </w:r>
    </w:p>
    <w:p w:rsidR="00000000" w:rsidDel="00000000" w:rsidP="00000000" w:rsidRDefault="00000000" w:rsidRPr="00000000" w14:paraId="000000D8">
      <w:pPr>
        <w:spacing w:after="0" w:line="276" w:lineRule="auto"/>
        <w:ind w:left="700" w:right="120" w:hanging="280"/>
        <w:jc w:val="both"/>
        <w:rPr>
          <w:sz w:val="24"/>
          <w:szCs w:val="24"/>
        </w:rPr>
      </w:pPr>
      <w:r w:rsidDel="00000000" w:rsidR="00000000" w:rsidRPr="00000000">
        <w:rPr>
          <w:b w:val="1"/>
          <w:sz w:val="24"/>
          <w:szCs w:val="24"/>
          <w:rtl w:val="0"/>
        </w:rPr>
        <w:t xml:space="preserve">IV -</w:t>
      </w:r>
      <w:r w:rsidDel="00000000" w:rsidR="00000000" w:rsidRPr="00000000">
        <w:rPr>
          <w:sz w:val="24"/>
          <w:szCs w:val="24"/>
          <w:rtl w:val="0"/>
        </w:rPr>
        <w:t xml:space="preserve">Contratação de serviços de assistência por acompanhante; ou</w:t>
      </w:r>
    </w:p>
    <w:p w:rsidR="00000000" w:rsidDel="00000000" w:rsidP="00000000" w:rsidRDefault="00000000" w:rsidRPr="00000000" w14:paraId="000000D9">
      <w:pPr>
        <w:spacing w:after="0" w:line="276" w:lineRule="auto"/>
        <w:ind w:left="700" w:right="120" w:hanging="280"/>
        <w:jc w:val="both"/>
        <w:rPr>
          <w:sz w:val="24"/>
          <w:szCs w:val="24"/>
        </w:rPr>
      </w:pPr>
      <w:r w:rsidDel="00000000" w:rsidR="00000000" w:rsidRPr="00000000">
        <w:rPr>
          <w:b w:val="1"/>
          <w:sz w:val="24"/>
          <w:szCs w:val="24"/>
          <w:rtl w:val="0"/>
        </w:rPr>
        <w:t xml:space="preserve">V -</w:t>
      </w:r>
      <w:r w:rsidDel="00000000" w:rsidR="00000000" w:rsidRPr="00000000">
        <w:rPr>
          <w:sz w:val="24"/>
          <w:szCs w:val="24"/>
          <w:rtl w:val="0"/>
        </w:rPr>
        <w:t xml:space="preserve">Oferta de ações de formação e capacitação acessíveis a pessoas com deficiência.</w:t>
      </w:r>
    </w:p>
    <w:p w:rsidR="00000000" w:rsidDel="00000000" w:rsidP="00000000" w:rsidRDefault="00000000" w:rsidRPr="00000000" w14:paraId="000000DA">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DB">
      <w:pPr>
        <w:numPr>
          <w:ilvl w:val="0"/>
          <w:numId w:val="6"/>
        </w:numPr>
        <w:spacing w:after="240" w:line="276" w:lineRule="auto"/>
        <w:ind w:left="720" w:right="120" w:hanging="360"/>
        <w:jc w:val="both"/>
        <w:rPr>
          <w:sz w:val="24"/>
          <w:szCs w:val="24"/>
        </w:rPr>
      </w:pPr>
      <w:r w:rsidDel="00000000" w:rsidR="00000000" w:rsidRPr="00000000">
        <w:rPr>
          <w:b w:val="1"/>
          <w:sz w:val="24"/>
          <w:szCs w:val="24"/>
          <w:rtl w:val="0"/>
        </w:rPr>
        <w:t xml:space="preserve">ETAPA DE SELEÇÃO</w:t>
      </w:r>
    </w:p>
    <w:p w:rsidR="00000000" w:rsidDel="00000000" w:rsidP="00000000" w:rsidRDefault="00000000" w:rsidRPr="00000000" w14:paraId="000000DC">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DD">
      <w:pPr>
        <w:spacing w:after="0" w:line="276" w:lineRule="auto"/>
        <w:ind w:left="1160" w:right="120" w:hanging="400"/>
        <w:jc w:val="both"/>
        <w:rPr>
          <w:b w:val="1"/>
          <w:sz w:val="24"/>
          <w:szCs w:val="24"/>
        </w:rPr>
      </w:pPr>
      <w:r w:rsidDel="00000000" w:rsidR="00000000" w:rsidRPr="00000000">
        <w:rPr>
          <w:b w:val="1"/>
          <w:sz w:val="24"/>
          <w:szCs w:val="24"/>
          <w:rtl w:val="0"/>
        </w:rPr>
        <w:t xml:space="preserve">7.1</w:t>
      </w:r>
      <w:r w:rsidDel="00000000" w:rsidR="00000000" w:rsidRPr="00000000">
        <w:rPr>
          <w:sz w:val="14"/>
          <w:szCs w:val="14"/>
          <w:rtl w:val="0"/>
        </w:rPr>
        <w:tab/>
      </w:r>
      <w:r w:rsidDel="00000000" w:rsidR="00000000" w:rsidRPr="00000000">
        <w:rPr>
          <w:b w:val="1"/>
          <w:sz w:val="24"/>
          <w:szCs w:val="24"/>
          <w:rtl w:val="0"/>
        </w:rPr>
        <w:t xml:space="preserve">Quem analisa os projetos</w:t>
      </w:r>
    </w:p>
    <w:p w:rsidR="00000000" w:rsidDel="00000000" w:rsidP="00000000" w:rsidRDefault="00000000" w:rsidRPr="00000000" w14:paraId="000000DE">
      <w:pPr>
        <w:spacing w:after="0" w:before="240" w:line="276" w:lineRule="auto"/>
        <w:jc w:val="both"/>
        <w:rPr>
          <w:sz w:val="24"/>
          <w:szCs w:val="24"/>
        </w:rPr>
      </w:pPr>
      <w:r w:rsidDel="00000000" w:rsidR="00000000" w:rsidRPr="00000000">
        <w:rPr>
          <w:sz w:val="24"/>
          <w:szCs w:val="24"/>
          <w:rtl w:val="0"/>
        </w:rPr>
        <w:t xml:space="preserve">Para a análise e parecer dos projetos apresentados, serão convocados, via Entidade ou empresa contratada para este fim, profissionais pareceristas, a quem competirá à avaliação dos projetos, observadas as disposições deste Edital e seus Anexos, devendo para tanto apresentar parecer para cada proposta de projeto e/ou recurso, devendo todas as atividades ser registradas em ata própria.</w:t>
      </w:r>
    </w:p>
    <w:p w:rsidR="00000000" w:rsidDel="00000000" w:rsidP="00000000" w:rsidRDefault="00000000" w:rsidRPr="00000000" w14:paraId="000000DF">
      <w:pPr>
        <w:spacing w:after="0" w:before="240" w:line="276"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0">
      <w:pPr>
        <w:spacing w:after="0" w:before="240" w:line="276" w:lineRule="auto"/>
        <w:jc w:val="both"/>
        <w:rPr>
          <w:sz w:val="24"/>
          <w:szCs w:val="24"/>
        </w:rPr>
      </w:pPr>
      <w:r w:rsidDel="00000000" w:rsidR="00000000" w:rsidRPr="00000000">
        <w:rPr>
          <w:sz w:val="24"/>
          <w:szCs w:val="24"/>
          <w:rtl w:val="0"/>
        </w:rPr>
        <w:t xml:space="preserve">Os pareceristas selecionados deverão apresentar conhecimento e/ou especialização no campo cultural e não possuir qualquer impedimento legal.</w:t>
      </w:r>
    </w:p>
    <w:p w:rsidR="00000000" w:rsidDel="00000000" w:rsidP="00000000" w:rsidRDefault="00000000" w:rsidRPr="00000000" w14:paraId="000000E1">
      <w:pPr>
        <w:spacing w:after="0" w:before="240" w:line="276" w:lineRule="auto"/>
        <w:jc w:val="both"/>
        <w:rPr>
          <w:color w:val="ff0000"/>
          <w:sz w:val="24"/>
          <w:szCs w:val="24"/>
        </w:rPr>
      </w:pPr>
      <w:r w:rsidDel="00000000" w:rsidR="00000000" w:rsidRPr="00000000">
        <w:rPr>
          <w:color w:val="ff0000"/>
          <w:sz w:val="24"/>
          <w:szCs w:val="24"/>
          <w:rtl w:val="0"/>
        </w:rPr>
        <w:t xml:space="preserve"> </w:t>
      </w:r>
    </w:p>
    <w:p w:rsidR="00000000" w:rsidDel="00000000" w:rsidP="00000000" w:rsidRDefault="00000000" w:rsidRPr="00000000" w14:paraId="000000E2">
      <w:pPr>
        <w:spacing w:after="0" w:line="276" w:lineRule="auto"/>
        <w:ind w:left="1160" w:right="120" w:hanging="400"/>
        <w:jc w:val="both"/>
        <w:rPr>
          <w:b w:val="1"/>
          <w:sz w:val="24"/>
          <w:szCs w:val="24"/>
        </w:rPr>
      </w:pPr>
      <w:r w:rsidDel="00000000" w:rsidR="00000000" w:rsidRPr="00000000">
        <w:rPr>
          <w:b w:val="1"/>
          <w:sz w:val="24"/>
          <w:szCs w:val="24"/>
          <w:rtl w:val="0"/>
        </w:rPr>
        <w:t xml:space="preserve">7.2</w:t>
      </w:r>
      <w:r w:rsidDel="00000000" w:rsidR="00000000" w:rsidRPr="00000000">
        <w:rPr>
          <w:sz w:val="14"/>
          <w:szCs w:val="14"/>
          <w:rtl w:val="0"/>
        </w:rPr>
        <w:tab/>
      </w:r>
      <w:r w:rsidDel="00000000" w:rsidR="00000000" w:rsidRPr="00000000">
        <w:rPr>
          <w:b w:val="1"/>
          <w:sz w:val="24"/>
          <w:szCs w:val="24"/>
          <w:rtl w:val="0"/>
        </w:rPr>
        <w:t xml:space="preserve">Quem não pode analisar os projetos</w:t>
      </w:r>
    </w:p>
    <w:p w:rsidR="00000000" w:rsidDel="00000000" w:rsidP="00000000" w:rsidRDefault="00000000" w:rsidRPr="00000000" w14:paraId="000000E3">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4">
      <w:pPr>
        <w:spacing w:after="0" w:line="276" w:lineRule="auto"/>
        <w:ind w:right="120"/>
        <w:jc w:val="both"/>
        <w:rPr>
          <w:sz w:val="24"/>
          <w:szCs w:val="24"/>
        </w:rPr>
      </w:pPr>
      <w:r w:rsidDel="00000000" w:rsidR="00000000" w:rsidRPr="00000000">
        <w:rPr>
          <w:sz w:val="24"/>
          <w:szCs w:val="24"/>
          <w:rtl w:val="0"/>
        </w:rPr>
        <w:t xml:space="preserve">Os membros da comissão de seleção e respectivos suplentes ficam impedidos de participar da apreciação dos projetos quando:</w:t>
      </w:r>
    </w:p>
    <w:p w:rsidR="00000000" w:rsidDel="00000000" w:rsidP="00000000" w:rsidRDefault="00000000" w:rsidRPr="00000000" w14:paraId="000000E5">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6">
      <w:pPr>
        <w:spacing w:after="0" w:line="276" w:lineRule="auto"/>
        <w:ind w:left="700" w:right="120" w:hanging="280"/>
        <w:jc w:val="both"/>
        <w:rPr>
          <w:sz w:val="24"/>
          <w:szCs w:val="24"/>
        </w:rPr>
      </w:pPr>
      <w:r w:rsidDel="00000000" w:rsidR="00000000" w:rsidRPr="00000000">
        <w:rPr>
          <w:b w:val="1"/>
          <w:sz w:val="24"/>
          <w:szCs w:val="24"/>
          <w:rtl w:val="0"/>
        </w:rPr>
        <w:t xml:space="preserve">I -</w:t>
      </w:r>
      <w:r w:rsidDel="00000000" w:rsidR="00000000" w:rsidRPr="00000000">
        <w:rPr>
          <w:sz w:val="24"/>
          <w:szCs w:val="24"/>
          <w:rtl w:val="0"/>
        </w:rPr>
        <w:t xml:space="preserve"> tiverem interesse direto na matéria;</w:t>
      </w:r>
    </w:p>
    <w:p w:rsidR="00000000" w:rsidDel="00000000" w:rsidP="00000000" w:rsidRDefault="00000000" w:rsidRPr="00000000" w14:paraId="000000E7">
      <w:pPr>
        <w:spacing w:after="0" w:line="276" w:lineRule="auto"/>
        <w:ind w:left="700" w:right="120" w:hanging="28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8">
      <w:pPr>
        <w:spacing w:after="0" w:line="276" w:lineRule="auto"/>
        <w:ind w:left="700" w:right="120" w:hanging="280"/>
        <w:jc w:val="both"/>
        <w:rPr>
          <w:sz w:val="24"/>
          <w:szCs w:val="24"/>
        </w:rPr>
      </w:pPr>
      <w:r w:rsidDel="00000000" w:rsidR="00000000" w:rsidRPr="00000000">
        <w:rPr>
          <w:b w:val="1"/>
          <w:sz w:val="24"/>
          <w:szCs w:val="24"/>
          <w:rtl w:val="0"/>
        </w:rPr>
        <w:t xml:space="preserve">II -</w:t>
      </w:r>
      <w:r w:rsidDel="00000000" w:rsidR="00000000" w:rsidRPr="00000000">
        <w:rPr>
          <w:sz w:val="24"/>
          <w:szCs w:val="24"/>
          <w:rtl w:val="0"/>
        </w:rPr>
        <w:t xml:space="preserve"> tenham participado como colaborador na elaboração do projeto;</w:t>
      </w:r>
    </w:p>
    <w:p w:rsidR="00000000" w:rsidDel="00000000" w:rsidP="00000000" w:rsidRDefault="00000000" w:rsidRPr="00000000" w14:paraId="000000E9">
      <w:pPr>
        <w:spacing w:after="0" w:line="276" w:lineRule="auto"/>
        <w:ind w:left="700" w:right="120" w:hanging="28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A">
      <w:pPr>
        <w:spacing w:after="0" w:line="276" w:lineRule="auto"/>
        <w:ind w:left="700" w:right="120" w:hanging="280"/>
        <w:jc w:val="both"/>
        <w:rPr>
          <w:sz w:val="24"/>
          <w:szCs w:val="24"/>
        </w:rPr>
      </w:pPr>
      <w:r w:rsidDel="00000000" w:rsidR="00000000" w:rsidRPr="00000000">
        <w:rPr>
          <w:b w:val="1"/>
          <w:sz w:val="24"/>
          <w:szCs w:val="24"/>
          <w:rtl w:val="0"/>
        </w:rPr>
        <w:t xml:space="preserve">III -</w:t>
      </w:r>
      <w:r w:rsidDel="00000000" w:rsidR="00000000" w:rsidRPr="00000000">
        <w:rPr>
          <w:sz w:val="24"/>
          <w:szCs w:val="24"/>
          <w:rtl w:val="0"/>
        </w:rPr>
        <w:t xml:space="preserve"> no caso de inscrição de pessoa jurídica, ou grupo/coletivo: tenham composto o quadro societário da pessoa jurídica ou tenham sido membros do grupo/coletivo nos últimos dois anos, ou se tais situações ocorrem quanto ao cônjuge, companheiro ou parente e afins até o terceiro grau; e</w:t>
      </w:r>
    </w:p>
    <w:p w:rsidR="00000000" w:rsidDel="00000000" w:rsidP="00000000" w:rsidRDefault="00000000" w:rsidRPr="00000000" w14:paraId="000000EB">
      <w:pPr>
        <w:spacing w:after="0" w:line="276" w:lineRule="auto"/>
        <w:ind w:left="700" w:right="120" w:hanging="28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C">
      <w:pPr>
        <w:spacing w:after="0" w:line="276" w:lineRule="auto"/>
        <w:ind w:left="700" w:right="120" w:hanging="280"/>
        <w:jc w:val="both"/>
        <w:rPr>
          <w:sz w:val="24"/>
          <w:szCs w:val="24"/>
        </w:rPr>
      </w:pPr>
      <w:r w:rsidDel="00000000" w:rsidR="00000000" w:rsidRPr="00000000">
        <w:rPr>
          <w:b w:val="1"/>
          <w:sz w:val="24"/>
          <w:szCs w:val="24"/>
          <w:rtl w:val="0"/>
        </w:rPr>
        <w:t xml:space="preserve">IV -</w:t>
      </w:r>
      <w:r w:rsidDel="00000000" w:rsidR="00000000" w:rsidRPr="00000000">
        <w:rPr>
          <w:sz w:val="24"/>
          <w:szCs w:val="24"/>
          <w:rtl w:val="0"/>
        </w:rPr>
        <w:t xml:space="preserve"> sejam parte em ação judicial ou administrativa em face do agente cultural ou do respectivo cônjuge ou companheiro.</w:t>
      </w:r>
    </w:p>
    <w:p w:rsidR="00000000" w:rsidDel="00000000" w:rsidP="00000000" w:rsidRDefault="00000000" w:rsidRPr="00000000" w14:paraId="000000ED">
      <w:pPr>
        <w:spacing w:after="0" w:line="276" w:lineRule="auto"/>
        <w:ind w:right="120"/>
        <w:jc w:val="both"/>
        <w:rPr>
          <w:color w:val="ff0000"/>
          <w:sz w:val="24"/>
          <w:szCs w:val="24"/>
        </w:rPr>
      </w:pPr>
      <w:r w:rsidDel="00000000" w:rsidR="00000000" w:rsidRPr="00000000">
        <w:rPr>
          <w:color w:val="ff0000"/>
          <w:sz w:val="24"/>
          <w:szCs w:val="24"/>
          <w:rtl w:val="0"/>
        </w:rPr>
        <w:t xml:space="preserve"> </w:t>
      </w:r>
    </w:p>
    <w:p w:rsidR="00000000" w:rsidDel="00000000" w:rsidP="00000000" w:rsidRDefault="00000000" w:rsidRPr="00000000" w14:paraId="000000EE">
      <w:pPr>
        <w:spacing w:after="0" w:line="276" w:lineRule="auto"/>
        <w:ind w:right="120"/>
        <w:jc w:val="both"/>
        <w:rPr>
          <w:sz w:val="24"/>
          <w:szCs w:val="24"/>
        </w:rPr>
      </w:pPr>
      <w:r w:rsidDel="00000000" w:rsidR="00000000" w:rsidRPr="00000000">
        <w:rPr>
          <w:b w:val="1"/>
          <w:sz w:val="24"/>
          <w:szCs w:val="24"/>
          <w:rtl w:val="0"/>
        </w:rPr>
        <w:t xml:space="preserve">Atenção! </w:t>
      </w:r>
      <w:r w:rsidDel="00000000" w:rsidR="00000000" w:rsidRPr="00000000">
        <w:rPr>
          <w:sz w:val="24"/>
          <w:szCs w:val="24"/>
          <w:rtl w:val="0"/>
        </w:rPr>
        <w:t xml:space="preserve">O membro da comissão que incorrer em impedimento deve comunicar o fato à SECULT, abstendo-se de atuar, sob pena de nulidade dos atos que praticar.</w:t>
      </w:r>
    </w:p>
    <w:p w:rsidR="00000000" w:rsidDel="00000000" w:rsidP="00000000" w:rsidRDefault="00000000" w:rsidRPr="00000000" w14:paraId="000000EF">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F0">
      <w:pPr>
        <w:spacing w:after="0" w:line="276" w:lineRule="auto"/>
        <w:ind w:right="120"/>
        <w:jc w:val="both"/>
        <w:rPr>
          <w:sz w:val="24"/>
          <w:szCs w:val="24"/>
        </w:rPr>
      </w:pPr>
      <w:r w:rsidDel="00000000" w:rsidR="00000000" w:rsidRPr="00000000">
        <w:rPr>
          <w:sz w:val="24"/>
          <w:szCs w:val="24"/>
          <w:rtl w:val="0"/>
        </w:rPr>
        <w:t xml:space="preserve">Os parentes de que trata o item III são: pai, mãe, filho/filha, avô, avó, neto/neta, bisavô/bisavó, bisneto/bisneta, irmão/irmã, tio/tia, sobrinho/sobrinha, sogro/sogra, genro/nora, enteado/enteada, cunhado/cunhada.</w:t>
      </w:r>
    </w:p>
    <w:p w:rsidR="00000000" w:rsidDel="00000000" w:rsidP="00000000" w:rsidRDefault="00000000" w:rsidRPr="00000000" w14:paraId="000000F1">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F2">
      <w:pPr>
        <w:spacing w:after="0" w:line="276" w:lineRule="auto"/>
        <w:ind w:left="1160" w:right="120" w:hanging="400"/>
        <w:jc w:val="both"/>
        <w:rPr>
          <w:b w:val="1"/>
          <w:sz w:val="24"/>
          <w:szCs w:val="24"/>
        </w:rPr>
      </w:pPr>
      <w:r w:rsidDel="00000000" w:rsidR="00000000" w:rsidRPr="00000000">
        <w:rPr>
          <w:b w:val="1"/>
          <w:sz w:val="24"/>
          <w:szCs w:val="24"/>
          <w:rtl w:val="0"/>
        </w:rPr>
        <w:t xml:space="preserve">7.3</w:t>
      </w:r>
      <w:r w:rsidDel="00000000" w:rsidR="00000000" w:rsidRPr="00000000">
        <w:rPr>
          <w:sz w:val="14"/>
          <w:szCs w:val="14"/>
          <w:rtl w:val="0"/>
        </w:rPr>
        <w:t xml:space="preserve">    </w:t>
      </w:r>
      <w:r w:rsidDel="00000000" w:rsidR="00000000" w:rsidRPr="00000000">
        <w:rPr>
          <w:b w:val="1"/>
          <w:sz w:val="24"/>
          <w:szCs w:val="24"/>
          <w:rtl w:val="0"/>
        </w:rPr>
        <w:t xml:space="preserve">Análise do mérito cultural</w:t>
      </w:r>
    </w:p>
    <w:p w:rsidR="00000000" w:rsidDel="00000000" w:rsidP="00000000" w:rsidRDefault="00000000" w:rsidRPr="00000000" w14:paraId="000000F3">
      <w:pPr>
        <w:spacing w:after="0" w:line="276" w:lineRule="auto"/>
        <w:ind w:right="120" w:firstLine="360"/>
        <w:jc w:val="both"/>
        <w:rPr>
          <w:sz w:val="24"/>
          <w:szCs w:val="24"/>
        </w:rPr>
      </w:pPr>
      <w:r w:rsidDel="00000000" w:rsidR="00000000" w:rsidRPr="00000000">
        <w:rPr>
          <w:b w:val="1"/>
          <w:sz w:val="24"/>
          <w:szCs w:val="24"/>
          <w:rtl w:val="0"/>
        </w:rPr>
        <w:t xml:space="preserve">7.3.1</w:t>
      </w:r>
      <w:r w:rsidDel="00000000" w:rsidR="00000000" w:rsidRPr="00000000">
        <w:rPr>
          <w:sz w:val="24"/>
          <w:szCs w:val="24"/>
          <w:rtl w:val="0"/>
        </w:rPr>
        <w:t xml:space="preserve"> A análise dos projetos culturais será realizada por profissionais pareceristas, responsáveis pela avaliação do mérito cultural, emissão de notas e pareceres. Esses pareceristas são credenciados e serão contratados pela </w:t>
      </w:r>
      <w:r w:rsidDel="00000000" w:rsidR="00000000" w:rsidRPr="00000000">
        <w:rPr>
          <w:b w:val="1"/>
          <w:sz w:val="24"/>
          <w:szCs w:val="24"/>
          <w:rtl w:val="0"/>
        </w:rPr>
        <w:t xml:space="preserve">Fundação Delfim Mendes da Silveira</w:t>
      </w:r>
      <w:r w:rsidDel="00000000" w:rsidR="00000000" w:rsidRPr="00000000">
        <w:rPr>
          <w:sz w:val="24"/>
          <w:szCs w:val="24"/>
          <w:rtl w:val="0"/>
        </w:rPr>
        <w:t xml:space="preserve">. Os profissionais pareceristas analisarão e selecionarão as propostas dos agentes culturais inscritos no presente Edital, registrando em seus pareceres e atas suas decisões acerca das seleções das propostas.</w:t>
      </w:r>
    </w:p>
    <w:p w:rsidR="00000000" w:rsidDel="00000000" w:rsidP="00000000" w:rsidRDefault="00000000" w:rsidRPr="00000000" w14:paraId="000000F4">
      <w:pPr>
        <w:spacing w:after="0" w:line="276" w:lineRule="auto"/>
        <w:ind w:right="120" w:firstLine="360"/>
        <w:jc w:val="both"/>
        <w:rPr>
          <w:sz w:val="24"/>
          <w:szCs w:val="24"/>
        </w:rPr>
      </w:pPr>
      <w:r w:rsidDel="00000000" w:rsidR="00000000" w:rsidRPr="00000000">
        <w:rPr>
          <w:b w:val="1"/>
          <w:sz w:val="24"/>
          <w:szCs w:val="24"/>
          <w:rtl w:val="0"/>
        </w:rPr>
        <w:t xml:space="preserve">7.3.2 </w:t>
      </w:r>
      <w:r w:rsidDel="00000000" w:rsidR="00000000" w:rsidRPr="00000000">
        <w:rPr>
          <w:sz w:val="24"/>
          <w:szCs w:val="24"/>
          <w:rtl w:val="0"/>
        </w:rPr>
        <w:t xml:space="preserve">Para esta seleção serão considerados os critérios de pontuação estabelecidos no </w:t>
      </w:r>
      <w:r w:rsidDel="00000000" w:rsidR="00000000" w:rsidRPr="00000000">
        <w:rPr>
          <w:b w:val="1"/>
          <w:sz w:val="24"/>
          <w:szCs w:val="24"/>
          <w:rtl w:val="0"/>
        </w:rPr>
        <w:t xml:space="preserve">Anexo III</w:t>
      </w:r>
      <w:r w:rsidDel="00000000" w:rsidR="00000000" w:rsidRPr="00000000">
        <w:rPr>
          <w:sz w:val="24"/>
          <w:szCs w:val="24"/>
          <w:rtl w:val="0"/>
        </w:rPr>
        <w:t xml:space="preserve">.</w:t>
      </w:r>
    </w:p>
    <w:p w:rsidR="00000000" w:rsidDel="00000000" w:rsidP="00000000" w:rsidRDefault="00000000" w:rsidRPr="00000000" w14:paraId="000000F5">
      <w:pPr>
        <w:spacing w:after="0" w:line="276" w:lineRule="auto"/>
        <w:ind w:right="120" w:firstLine="420"/>
        <w:jc w:val="both"/>
        <w:rPr>
          <w:sz w:val="24"/>
          <w:szCs w:val="24"/>
        </w:rPr>
      </w:pPr>
      <w:r w:rsidDel="00000000" w:rsidR="00000000" w:rsidRPr="00000000">
        <w:rPr>
          <w:b w:val="1"/>
          <w:sz w:val="24"/>
          <w:szCs w:val="24"/>
          <w:rtl w:val="0"/>
        </w:rPr>
        <w:t xml:space="preserve">7.3.3 </w:t>
      </w:r>
      <w:r w:rsidDel="00000000" w:rsidR="00000000" w:rsidRPr="00000000">
        <w:rPr>
          <w:sz w:val="24"/>
          <w:szCs w:val="24"/>
          <w:rtl w:val="0"/>
        </w:rPr>
        <w:t xml:space="preserve">Os profissionais pareceristas decidirão acerca do mérito cultural e artístico das propostas concorrentes, escolhendo as melhores segundo os critérios de seleção previstos no </w:t>
      </w:r>
      <w:r w:rsidDel="00000000" w:rsidR="00000000" w:rsidRPr="00000000">
        <w:rPr>
          <w:b w:val="1"/>
          <w:sz w:val="24"/>
          <w:szCs w:val="24"/>
          <w:rtl w:val="0"/>
        </w:rPr>
        <w:t xml:space="preserve">Anexo IV</w:t>
      </w:r>
      <w:r w:rsidDel="00000000" w:rsidR="00000000" w:rsidRPr="00000000">
        <w:rPr>
          <w:sz w:val="24"/>
          <w:szCs w:val="24"/>
          <w:rtl w:val="0"/>
        </w:rPr>
        <w:t xml:space="preserve">, considerando a pontuação mínima de 40 (quarenta) pontos para seleção das propostas concorrentes.</w:t>
      </w:r>
    </w:p>
    <w:p w:rsidR="00000000" w:rsidDel="00000000" w:rsidP="00000000" w:rsidRDefault="00000000" w:rsidRPr="00000000" w14:paraId="000000F6">
      <w:pPr>
        <w:spacing w:after="0" w:line="276" w:lineRule="auto"/>
        <w:ind w:right="120" w:firstLine="420"/>
        <w:jc w:val="both"/>
        <w:rPr>
          <w:sz w:val="24"/>
          <w:szCs w:val="24"/>
        </w:rPr>
      </w:pPr>
      <w:r w:rsidDel="00000000" w:rsidR="00000000" w:rsidRPr="00000000">
        <w:rPr>
          <w:b w:val="1"/>
          <w:sz w:val="24"/>
          <w:szCs w:val="24"/>
          <w:rtl w:val="0"/>
        </w:rPr>
        <w:t xml:space="preserve">7.3.4 </w:t>
      </w:r>
      <w:r w:rsidDel="00000000" w:rsidR="00000000" w:rsidRPr="00000000">
        <w:rPr>
          <w:sz w:val="24"/>
          <w:szCs w:val="24"/>
          <w:rtl w:val="0"/>
        </w:rPr>
        <w:t xml:space="preserve">Em caso de empate, o profissional parecerista procederá ao desempate, considerando os critérios definidos no </w:t>
      </w:r>
      <w:r w:rsidDel="00000000" w:rsidR="00000000" w:rsidRPr="00000000">
        <w:rPr>
          <w:b w:val="1"/>
          <w:sz w:val="24"/>
          <w:szCs w:val="24"/>
          <w:rtl w:val="0"/>
        </w:rPr>
        <w:t xml:space="preserve">Anexo IV</w:t>
      </w:r>
      <w:r w:rsidDel="00000000" w:rsidR="00000000" w:rsidRPr="00000000">
        <w:rPr>
          <w:sz w:val="24"/>
          <w:szCs w:val="24"/>
          <w:rtl w:val="0"/>
        </w:rPr>
        <w:t xml:space="preserve"> - Da Classificação (item 3).</w:t>
      </w:r>
    </w:p>
    <w:p w:rsidR="00000000" w:rsidDel="00000000" w:rsidP="00000000" w:rsidRDefault="00000000" w:rsidRPr="00000000" w14:paraId="000000F7">
      <w:pPr>
        <w:spacing w:after="0" w:line="276" w:lineRule="auto"/>
        <w:ind w:right="120" w:firstLine="420"/>
        <w:jc w:val="both"/>
        <w:rPr>
          <w:sz w:val="24"/>
          <w:szCs w:val="24"/>
        </w:rPr>
      </w:pPr>
      <w:r w:rsidDel="00000000" w:rsidR="00000000" w:rsidRPr="00000000">
        <w:rPr>
          <w:b w:val="1"/>
          <w:sz w:val="24"/>
          <w:szCs w:val="24"/>
          <w:rtl w:val="0"/>
        </w:rPr>
        <w:t xml:space="preserve">7.3.5 </w:t>
      </w:r>
      <w:r w:rsidDel="00000000" w:rsidR="00000000" w:rsidRPr="00000000">
        <w:rPr>
          <w:sz w:val="24"/>
          <w:szCs w:val="24"/>
          <w:rtl w:val="0"/>
        </w:rPr>
        <w:t xml:space="preserve">O profissional parecerista indicará, além das propostas selecionadas, também as propostas consideradas “suplentes”, distribuídas de acordo com as categorias definidas no </w:t>
      </w:r>
      <w:r w:rsidDel="00000000" w:rsidR="00000000" w:rsidRPr="00000000">
        <w:rPr>
          <w:b w:val="1"/>
          <w:sz w:val="24"/>
          <w:szCs w:val="24"/>
          <w:rtl w:val="0"/>
        </w:rPr>
        <w:t xml:space="preserve">Anexo I</w:t>
      </w:r>
      <w:r w:rsidDel="00000000" w:rsidR="00000000" w:rsidRPr="00000000">
        <w:rPr>
          <w:sz w:val="24"/>
          <w:szCs w:val="24"/>
          <w:rtl w:val="0"/>
        </w:rPr>
        <w:t xml:space="preserve">, em ordem decrescente de classificação. Para se classificarem como suplentes, as propostas precisarão obter uma pontuação mínima de 60 (sessenta) pontos.</w:t>
      </w:r>
    </w:p>
    <w:p w:rsidR="00000000" w:rsidDel="00000000" w:rsidP="00000000" w:rsidRDefault="00000000" w:rsidRPr="00000000" w14:paraId="000000F8">
      <w:pPr>
        <w:spacing w:after="0" w:line="276" w:lineRule="auto"/>
        <w:ind w:right="120" w:firstLine="420"/>
        <w:jc w:val="both"/>
        <w:rPr>
          <w:sz w:val="24"/>
          <w:szCs w:val="24"/>
        </w:rPr>
      </w:pPr>
      <w:r w:rsidDel="00000000" w:rsidR="00000000" w:rsidRPr="00000000">
        <w:rPr>
          <w:b w:val="1"/>
          <w:sz w:val="24"/>
          <w:szCs w:val="24"/>
          <w:rtl w:val="0"/>
        </w:rPr>
        <w:t xml:space="preserve">7.3.6 </w:t>
      </w:r>
      <w:r w:rsidDel="00000000" w:rsidR="00000000" w:rsidRPr="00000000">
        <w:rPr>
          <w:sz w:val="24"/>
          <w:szCs w:val="24"/>
          <w:rtl w:val="0"/>
        </w:rPr>
        <w:t xml:space="preserve">As propostas consideradas “suplentes” serão contratadas em casos de perda do direito de contratação por alguma das propostas selecionadas, ou na hipótese do agente cultural contemplado não assinar o Termo de Execução Cultural, ou se recusar a fazê-lo, ou não apresentar todos os documentos solicitados no item 9.1.</w:t>
      </w:r>
    </w:p>
    <w:p w:rsidR="00000000" w:rsidDel="00000000" w:rsidP="00000000" w:rsidRDefault="00000000" w:rsidRPr="00000000" w14:paraId="000000F9">
      <w:pPr>
        <w:spacing w:after="0" w:line="276" w:lineRule="auto"/>
        <w:ind w:right="120" w:firstLine="360"/>
        <w:jc w:val="both"/>
        <w:rPr>
          <w:sz w:val="24"/>
          <w:szCs w:val="24"/>
        </w:rPr>
      </w:pPr>
      <w:r w:rsidDel="00000000" w:rsidR="00000000" w:rsidRPr="00000000">
        <w:rPr>
          <w:b w:val="1"/>
          <w:sz w:val="24"/>
          <w:szCs w:val="24"/>
          <w:rtl w:val="0"/>
        </w:rPr>
        <w:t xml:space="preserve">7.3.7 </w:t>
      </w:r>
      <w:r w:rsidDel="00000000" w:rsidR="00000000" w:rsidRPr="00000000">
        <w:rPr>
          <w:sz w:val="24"/>
          <w:szCs w:val="24"/>
          <w:rtl w:val="0"/>
        </w:rPr>
        <w:t xml:space="preserve">O resultado provisório da etapa de seleção será divulgado no site oficial da Prefeitura Municipal de Linhares (ES) no endereço:</w:t>
      </w:r>
      <w:hyperlink r:id="rId15">
        <w:r w:rsidDel="00000000" w:rsidR="00000000" w:rsidRPr="00000000">
          <w:rPr>
            <w:sz w:val="24"/>
            <w:szCs w:val="24"/>
            <w:rtl w:val="0"/>
          </w:rPr>
          <w:t xml:space="preserve"> </w:t>
        </w:r>
      </w:hyperlink>
      <w:hyperlink r:id="rId16">
        <w:r w:rsidDel="00000000" w:rsidR="00000000" w:rsidRPr="00000000">
          <w:rPr>
            <w:sz w:val="24"/>
            <w:szCs w:val="24"/>
            <w:u w:val="single"/>
            <w:rtl w:val="0"/>
          </w:rPr>
          <w:t xml:space="preserve">https://linhares.es.gov.br</w:t>
        </w:r>
      </w:hyperlink>
      <w:r w:rsidDel="00000000" w:rsidR="00000000" w:rsidRPr="00000000">
        <w:rPr>
          <w:sz w:val="24"/>
          <w:szCs w:val="24"/>
          <w:rtl w:val="0"/>
        </w:rPr>
        <w:t xml:space="preserve">, acessar o menu Secretarias &gt; Secretarias Municipais &gt; Cultura e Turismo &gt; PNAB 2023.</w:t>
      </w:r>
    </w:p>
    <w:p w:rsidR="00000000" w:rsidDel="00000000" w:rsidP="00000000" w:rsidRDefault="00000000" w:rsidRPr="00000000" w14:paraId="000000FA">
      <w:pPr>
        <w:spacing w:after="0" w:line="276" w:lineRule="auto"/>
        <w:ind w:right="120" w:firstLine="36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FB">
      <w:pPr>
        <w:spacing w:after="0" w:line="276" w:lineRule="auto"/>
        <w:ind w:left="1080" w:right="120" w:hanging="360"/>
        <w:jc w:val="both"/>
        <w:rPr>
          <w:b w:val="1"/>
          <w:sz w:val="24"/>
          <w:szCs w:val="24"/>
        </w:rPr>
      </w:pPr>
      <w:r w:rsidDel="00000000" w:rsidR="00000000" w:rsidRPr="00000000">
        <w:rPr>
          <w:b w:val="1"/>
          <w:sz w:val="24"/>
          <w:szCs w:val="24"/>
          <w:rtl w:val="0"/>
        </w:rPr>
        <w:t xml:space="preserve">7.4</w:t>
      </w:r>
      <w:r w:rsidDel="00000000" w:rsidR="00000000" w:rsidRPr="00000000">
        <w:rPr>
          <w:sz w:val="14"/>
          <w:szCs w:val="14"/>
          <w:rtl w:val="0"/>
        </w:rPr>
        <w:t xml:space="preserve">  </w:t>
      </w:r>
      <w:r w:rsidDel="00000000" w:rsidR="00000000" w:rsidRPr="00000000">
        <w:rPr>
          <w:b w:val="1"/>
          <w:sz w:val="24"/>
          <w:szCs w:val="24"/>
          <w:rtl w:val="0"/>
        </w:rPr>
        <w:t xml:space="preserve">Análise da planilha orçamentária</w:t>
      </w:r>
    </w:p>
    <w:p w:rsidR="00000000" w:rsidDel="00000000" w:rsidP="00000000" w:rsidRDefault="00000000" w:rsidRPr="00000000" w14:paraId="000000FC">
      <w:pPr>
        <w:spacing w:after="0" w:line="276" w:lineRule="auto"/>
        <w:ind w:right="120"/>
        <w:jc w:val="both"/>
        <w:rPr>
          <w:sz w:val="24"/>
          <w:szCs w:val="24"/>
        </w:rPr>
      </w:pPr>
      <w:r w:rsidDel="00000000" w:rsidR="00000000" w:rsidRPr="00000000">
        <w:rPr>
          <w:sz w:val="24"/>
          <w:szCs w:val="24"/>
          <w:rtl w:val="0"/>
        </w:rPr>
        <w:t xml:space="preserve">Os membros da empresa contratada vão avaliar se os valores informados pelo agente cultural são compatíveis com os preços praticados no mercado.</w:t>
      </w:r>
    </w:p>
    <w:p w:rsidR="00000000" w:rsidDel="00000000" w:rsidP="00000000" w:rsidRDefault="00000000" w:rsidRPr="00000000" w14:paraId="000000FD">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FE">
      <w:pPr>
        <w:spacing w:after="0" w:line="276" w:lineRule="auto"/>
        <w:ind w:right="120"/>
        <w:jc w:val="both"/>
        <w:rPr>
          <w:sz w:val="24"/>
          <w:szCs w:val="24"/>
        </w:rPr>
      </w:pPr>
      <w:r w:rsidDel="00000000" w:rsidR="00000000" w:rsidRPr="00000000">
        <w:rPr>
          <w:sz w:val="24"/>
          <w:szCs w:val="24"/>
          <w:rtl w:val="0"/>
        </w:rPr>
        <w:t xml:space="preserve">Os membros da comissão de seleção podem realizar a análise comparando os valores apresentados pelo agente cultural com tabelas referenciais de valores, ou com outros métodos de verificação.</w:t>
      </w:r>
    </w:p>
    <w:p w:rsidR="00000000" w:rsidDel="00000000" w:rsidP="00000000" w:rsidRDefault="00000000" w:rsidRPr="00000000" w14:paraId="000000FF">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0">
      <w:pPr>
        <w:spacing w:after="0" w:line="276" w:lineRule="auto"/>
        <w:ind w:left="1080" w:right="120" w:hanging="360"/>
        <w:jc w:val="both"/>
        <w:rPr>
          <w:b w:val="1"/>
          <w:sz w:val="24"/>
          <w:szCs w:val="24"/>
        </w:rPr>
      </w:pPr>
      <w:r w:rsidDel="00000000" w:rsidR="00000000" w:rsidRPr="00000000">
        <w:rPr>
          <w:b w:val="1"/>
          <w:sz w:val="24"/>
          <w:szCs w:val="24"/>
          <w:rtl w:val="0"/>
        </w:rPr>
        <w:t xml:space="preserve">7.5</w:t>
      </w:r>
      <w:r w:rsidDel="00000000" w:rsidR="00000000" w:rsidRPr="00000000">
        <w:rPr>
          <w:sz w:val="14"/>
          <w:szCs w:val="14"/>
          <w:rtl w:val="0"/>
        </w:rPr>
        <w:t xml:space="preserve">  </w:t>
      </w:r>
      <w:r w:rsidDel="00000000" w:rsidR="00000000" w:rsidRPr="00000000">
        <w:rPr>
          <w:b w:val="1"/>
          <w:sz w:val="24"/>
          <w:szCs w:val="24"/>
          <w:rtl w:val="0"/>
        </w:rPr>
        <w:t xml:space="preserve">Valores incompatíveis com o mercado</w:t>
      </w:r>
    </w:p>
    <w:p w:rsidR="00000000" w:rsidDel="00000000" w:rsidP="00000000" w:rsidRDefault="00000000" w:rsidRPr="00000000" w14:paraId="00000101">
      <w:pPr>
        <w:spacing w:after="0" w:line="276" w:lineRule="auto"/>
        <w:ind w:right="120"/>
        <w:jc w:val="both"/>
        <w:rPr>
          <w:sz w:val="24"/>
          <w:szCs w:val="24"/>
        </w:rPr>
      </w:pPr>
      <w:r w:rsidDel="00000000" w:rsidR="00000000" w:rsidRPr="00000000">
        <w:rPr>
          <w:sz w:val="24"/>
          <w:szCs w:val="24"/>
          <w:rtl w:val="0"/>
        </w:rPr>
        <w:t xml:space="preserve">Os itens da planilha orçamentária poderão ser glosados, ou seja, vetados, total ou parcialmente, pela empresa contratada, se, após análise, não forem considerados com preços compatíveis aos praticados no mercado ou forem considerados incoerentes e em desconformidade com o projeto apresentado.</w:t>
      </w:r>
    </w:p>
    <w:p w:rsidR="00000000" w:rsidDel="00000000" w:rsidP="00000000" w:rsidRDefault="00000000" w:rsidRPr="00000000" w14:paraId="00000102">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3">
      <w:pPr>
        <w:spacing w:after="0" w:line="276" w:lineRule="auto"/>
        <w:ind w:right="120"/>
        <w:jc w:val="both"/>
        <w:rPr>
          <w:sz w:val="24"/>
          <w:szCs w:val="24"/>
        </w:rPr>
      </w:pPr>
      <w:r w:rsidDel="00000000" w:rsidR="00000000" w:rsidRPr="00000000">
        <w:rPr>
          <w:sz w:val="24"/>
          <w:szCs w:val="24"/>
          <w:rtl w:val="0"/>
        </w:rPr>
        <w:t xml:space="preserve">Caso o agente cultural discorde dos valores glosados (vetados) poderá apresentar recurso da etapa de seleção, conforme dispõe o 7.6.</w:t>
      </w:r>
    </w:p>
    <w:p w:rsidR="00000000" w:rsidDel="00000000" w:rsidP="00000000" w:rsidRDefault="00000000" w:rsidRPr="00000000" w14:paraId="00000104">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5">
      <w:pPr>
        <w:spacing w:after="0" w:line="276" w:lineRule="auto"/>
        <w:ind w:left="1080" w:right="120" w:hanging="360"/>
        <w:jc w:val="both"/>
        <w:rPr>
          <w:b w:val="1"/>
          <w:sz w:val="24"/>
          <w:szCs w:val="24"/>
        </w:rPr>
      </w:pPr>
      <w:r w:rsidDel="00000000" w:rsidR="00000000" w:rsidRPr="00000000">
        <w:rPr>
          <w:b w:val="1"/>
          <w:sz w:val="24"/>
          <w:szCs w:val="24"/>
          <w:rtl w:val="0"/>
        </w:rPr>
        <w:t xml:space="preserve">7.6</w:t>
      </w:r>
      <w:r w:rsidDel="00000000" w:rsidR="00000000" w:rsidRPr="00000000">
        <w:rPr>
          <w:sz w:val="14"/>
          <w:szCs w:val="14"/>
          <w:rtl w:val="0"/>
        </w:rPr>
        <w:t xml:space="preserve">  </w:t>
      </w:r>
      <w:r w:rsidDel="00000000" w:rsidR="00000000" w:rsidRPr="00000000">
        <w:rPr>
          <w:b w:val="1"/>
          <w:sz w:val="24"/>
          <w:szCs w:val="24"/>
          <w:rtl w:val="0"/>
        </w:rPr>
        <w:t xml:space="preserve">Recurso da etapa de seleção</w:t>
      </w:r>
    </w:p>
    <w:p w:rsidR="00000000" w:rsidDel="00000000" w:rsidP="00000000" w:rsidRDefault="00000000" w:rsidRPr="00000000" w14:paraId="00000106">
      <w:pPr>
        <w:spacing w:after="0" w:line="276" w:lineRule="auto"/>
        <w:ind w:right="120"/>
        <w:jc w:val="both"/>
        <w:rPr>
          <w:sz w:val="24"/>
          <w:szCs w:val="24"/>
        </w:rPr>
      </w:pPr>
      <w:r w:rsidDel="00000000" w:rsidR="00000000" w:rsidRPr="00000000">
        <w:rPr>
          <w:sz w:val="24"/>
          <w:szCs w:val="24"/>
          <w:rtl w:val="0"/>
        </w:rPr>
        <w:t xml:space="preserve">Contra a decisão da fase de seleção, caberá recurso destinado à</w:t>
      </w:r>
      <w:r w:rsidDel="00000000" w:rsidR="00000000" w:rsidRPr="00000000">
        <w:rPr>
          <w:color w:val="ff0000"/>
          <w:sz w:val="24"/>
          <w:szCs w:val="24"/>
          <w:rtl w:val="0"/>
        </w:rPr>
        <w:t xml:space="preserve"> </w:t>
      </w:r>
      <w:r w:rsidDel="00000000" w:rsidR="00000000" w:rsidRPr="00000000">
        <w:rPr>
          <w:sz w:val="24"/>
          <w:szCs w:val="24"/>
          <w:rtl w:val="0"/>
        </w:rPr>
        <w:t xml:space="preserve">SECULT, a qual encaminhará a empresa contratada para apreciação e parecer, devendo o agente cultural apresentar por meio do formulário de Apresentação de Recurso (</w:t>
      </w:r>
      <w:r w:rsidDel="00000000" w:rsidR="00000000" w:rsidRPr="00000000">
        <w:rPr>
          <w:b w:val="1"/>
          <w:sz w:val="24"/>
          <w:szCs w:val="24"/>
          <w:rtl w:val="0"/>
        </w:rPr>
        <w:t xml:space="preserve">Anexo X</w:t>
      </w:r>
      <w:r w:rsidDel="00000000" w:rsidR="00000000" w:rsidRPr="00000000">
        <w:rPr>
          <w:sz w:val="24"/>
          <w:szCs w:val="24"/>
          <w:rtl w:val="0"/>
        </w:rPr>
        <w:t xml:space="preserve">), devidamente preenchido, assinado e enviado no formato PDF no email </w:t>
      </w:r>
      <w:r w:rsidDel="00000000" w:rsidR="00000000" w:rsidRPr="00000000">
        <w:rPr>
          <w:sz w:val="24"/>
          <w:szCs w:val="24"/>
          <w:u w:val="single"/>
          <w:rtl w:val="0"/>
        </w:rPr>
        <w:t xml:space="preserve">editaispnab@linhares.es.gov.br</w:t>
      </w:r>
      <w:r w:rsidDel="00000000" w:rsidR="00000000" w:rsidRPr="00000000">
        <w:rPr>
          <w:sz w:val="24"/>
          <w:szCs w:val="24"/>
          <w:rtl w:val="0"/>
        </w:rPr>
        <w:t xml:space="preserve">, no prazo de 03 (três) dias úteis, a contar da publicação do resultado provisório, considerando-se para início da contagem o primeiro dia útil posterior à publicação.</w:t>
      </w:r>
    </w:p>
    <w:p w:rsidR="00000000" w:rsidDel="00000000" w:rsidP="00000000" w:rsidRDefault="00000000" w:rsidRPr="00000000" w14:paraId="00000107">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8">
      <w:pPr>
        <w:spacing w:after="0" w:line="276" w:lineRule="auto"/>
        <w:ind w:right="120"/>
        <w:jc w:val="both"/>
        <w:rPr>
          <w:sz w:val="24"/>
          <w:szCs w:val="24"/>
        </w:rPr>
      </w:pPr>
      <w:r w:rsidDel="00000000" w:rsidR="00000000" w:rsidRPr="00000000">
        <w:rPr>
          <w:sz w:val="24"/>
          <w:szCs w:val="24"/>
          <w:rtl w:val="0"/>
        </w:rPr>
        <w:t xml:space="preserve">Os recursos apresentados após o prazo não serão avaliados e julgados intempestivos. </w:t>
      </w:r>
    </w:p>
    <w:p w:rsidR="00000000" w:rsidDel="00000000" w:rsidP="00000000" w:rsidRDefault="00000000" w:rsidRPr="00000000" w14:paraId="00000109">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A">
      <w:pPr>
        <w:spacing w:after="0" w:line="276" w:lineRule="auto"/>
        <w:ind w:right="120"/>
        <w:jc w:val="both"/>
        <w:rPr>
          <w:sz w:val="24"/>
          <w:szCs w:val="24"/>
        </w:rPr>
      </w:pPr>
      <w:r w:rsidDel="00000000" w:rsidR="00000000" w:rsidRPr="00000000">
        <w:rPr>
          <w:sz w:val="24"/>
          <w:szCs w:val="24"/>
          <w:rtl w:val="0"/>
        </w:rPr>
        <w:t xml:space="preserve">Após o julgamento dos recursos, o resultado final da etapa de seleção será divulgado no site oficial da Prefeitura Municipal de Linhares (ES), no menu Secretarias &gt; Secretarias Municipais &gt; Cultura e Turismo &gt; PNAB 2023.</w:t>
      </w:r>
    </w:p>
    <w:p w:rsidR="00000000" w:rsidDel="00000000" w:rsidP="00000000" w:rsidRDefault="00000000" w:rsidRPr="00000000" w14:paraId="0000010B">
      <w:pPr>
        <w:spacing w:after="0" w:line="276" w:lineRule="auto"/>
        <w:ind w:left="120" w:right="1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C">
      <w:pPr>
        <w:numPr>
          <w:ilvl w:val="0"/>
          <w:numId w:val="8"/>
        </w:numPr>
        <w:spacing w:after="240" w:line="276" w:lineRule="auto"/>
        <w:ind w:left="720" w:right="120" w:hanging="360"/>
        <w:jc w:val="both"/>
        <w:rPr>
          <w:sz w:val="24"/>
          <w:szCs w:val="24"/>
        </w:rPr>
      </w:pPr>
      <w:r w:rsidDel="00000000" w:rsidR="00000000" w:rsidRPr="00000000">
        <w:rPr>
          <w:b w:val="1"/>
          <w:sz w:val="24"/>
          <w:szCs w:val="24"/>
          <w:rtl w:val="0"/>
        </w:rPr>
        <w:t xml:space="preserve">REMANEJAMENTO DE RECURSOS</w:t>
      </w:r>
    </w:p>
    <w:p w:rsidR="00000000" w:rsidDel="00000000" w:rsidP="00000000" w:rsidRDefault="00000000" w:rsidRPr="00000000" w14:paraId="0000010D">
      <w:pPr>
        <w:spacing w:after="0" w:line="276" w:lineRule="auto"/>
        <w:ind w:right="120"/>
        <w:jc w:val="both"/>
        <w:rPr>
          <w:sz w:val="24"/>
          <w:szCs w:val="24"/>
        </w:rPr>
      </w:pPr>
      <w:r w:rsidDel="00000000" w:rsidR="00000000" w:rsidRPr="00000000">
        <w:rPr>
          <w:sz w:val="24"/>
          <w:szCs w:val="24"/>
          <w:rtl w:val="0"/>
        </w:rPr>
        <w:t xml:space="preserve">Caso alguma categoria não tenha todas às vagas preenchidas, os recursos que seriam inicialmente desta categoria poderão ser remanejados para outra, conforme a seguinte regra: os recursos serão destinados aos suplentes classificados com a maior pontuação, independente da categoria.</w:t>
      </w:r>
    </w:p>
    <w:p w:rsidR="00000000" w:rsidDel="00000000" w:rsidP="00000000" w:rsidRDefault="00000000" w:rsidRPr="00000000" w14:paraId="0000010E">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F">
      <w:pPr>
        <w:spacing w:after="0" w:line="276" w:lineRule="auto"/>
        <w:ind w:right="120"/>
        <w:jc w:val="both"/>
        <w:rPr>
          <w:sz w:val="24"/>
          <w:szCs w:val="24"/>
        </w:rPr>
      </w:pPr>
      <w:r w:rsidDel="00000000" w:rsidR="00000000" w:rsidRPr="00000000">
        <w:rPr>
          <w:sz w:val="24"/>
          <w:szCs w:val="24"/>
          <w:rtl w:val="0"/>
        </w:rPr>
        <w:t xml:space="preserve">Caso não sejam preenchidas todas às vagas deste Edital, os recursos remanescentes poderão ser utilizados em outro Edital ou chamamento público que seja referente aos recursos da PNAB.</w:t>
      </w:r>
    </w:p>
    <w:p w:rsidR="00000000" w:rsidDel="00000000" w:rsidP="00000000" w:rsidRDefault="00000000" w:rsidRPr="00000000" w14:paraId="00000110">
      <w:pPr>
        <w:spacing w:after="0" w:line="276" w:lineRule="auto"/>
        <w:ind w:left="120" w:right="1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11">
      <w:pPr>
        <w:numPr>
          <w:ilvl w:val="0"/>
          <w:numId w:val="14"/>
        </w:numPr>
        <w:spacing w:after="240" w:line="276" w:lineRule="auto"/>
        <w:ind w:left="720" w:right="120" w:hanging="360"/>
        <w:jc w:val="both"/>
        <w:rPr>
          <w:sz w:val="24"/>
          <w:szCs w:val="24"/>
        </w:rPr>
      </w:pPr>
      <w:r w:rsidDel="00000000" w:rsidR="00000000" w:rsidRPr="00000000">
        <w:rPr>
          <w:b w:val="1"/>
          <w:sz w:val="24"/>
          <w:szCs w:val="24"/>
          <w:rtl w:val="0"/>
        </w:rPr>
        <w:t xml:space="preserve">ETAPA DE HABILITAÇÃO</w:t>
      </w:r>
    </w:p>
    <w:p w:rsidR="00000000" w:rsidDel="00000000" w:rsidP="00000000" w:rsidRDefault="00000000" w:rsidRPr="00000000" w14:paraId="00000112">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13">
      <w:pPr>
        <w:spacing w:after="0" w:line="276" w:lineRule="auto"/>
        <w:ind w:left="1080" w:right="120" w:hanging="360"/>
        <w:jc w:val="both"/>
        <w:rPr>
          <w:b w:val="1"/>
          <w:sz w:val="24"/>
          <w:szCs w:val="24"/>
        </w:rPr>
      </w:pPr>
      <w:r w:rsidDel="00000000" w:rsidR="00000000" w:rsidRPr="00000000">
        <w:rPr>
          <w:b w:val="1"/>
          <w:sz w:val="24"/>
          <w:szCs w:val="24"/>
          <w:rtl w:val="0"/>
        </w:rPr>
        <w:t xml:space="preserve">9.1</w:t>
      </w:r>
      <w:r w:rsidDel="00000000" w:rsidR="00000000" w:rsidRPr="00000000">
        <w:rPr>
          <w:sz w:val="14"/>
          <w:szCs w:val="14"/>
          <w:rtl w:val="0"/>
        </w:rPr>
        <w:t xml:space="preserve">  </w:t>
      </w:r>
      <w:r w:rsidDel="00000000" w:rsidR="00000000" w:rsidRPr="00000000">
        <w:rPr>
          <w:b w:val="1"/>
          <w:sz w:val="24"/>
          <w:szCs w:val="24"/>
          <w:rtl w:val="0"/>
        </w:rPr>
        <w:t xml:space="preserve">Documentos necessários</w:t>
      </w:r>
    </w:p>
    <w:p w:rsidR="00000000" w:rsidDel="00000000" w:rsidP="00000000" w:rsidRDefault="00000000" w:rsidRPr="00000000" w14:paraId="00000114">
      <w:pPr>
        <w:spacing w:after="0" w:line="276" w:lineRule="auto"/>
        <w:ind w:right="120"/>
        <w:jc w:val="both"/>
        <w:rPr>
          <w:sz w:val="24"/>
          <w:szCs w:val="24"/>
        </w:rPr>
      </w:pPr>
      <w:r w:rsidDel="00000000" w:rsidR="00000000" w:rsidRPr="00000000">
        <w:rPr>
          <w:sz w:val="24"/>
          <w:szCs w:val="24"/>
          <w:rtl w:val="0"/>
        </w:rPr>
        <w:t xml:space="preserve">O agente cultural responsável pelo projeto selecionado deverá encaminhar no prazo de 07 (sete) dias corridos após a publicação do resultado final de seleção, por meio do e-mai l</w:t>
      </w:r>
      <w:r w:rsidDel="00000000" w:rsidR="00000000" w:rsidRPr="00000000">
        <w:rPr>
          <w:color w:val="0000ff"/>
          <w:sz w:val="24"/>
          <w:szCs w:val="24"/>
          <w:rtl w:val="0"/>
        </w:rPr>
        <w:t xml:space="preserve">editaispnab@linhares.es.gov.br</w:t>
      </w:r>
      <w:r w:rsidDel="00000000" w:rsidR="00000000" w:rsidRPr="00000000">
        <w:rPr>
          <w:sz w:val="24"/>
          <w:szCs w:val="24"/>
          <w:rtl w:val="0"/>
        </w:rPr>
        <w:t xml:space="preserve">os seguintes documentos:</w:t>
      </w:r>
    </w:p>
    <w:p w:rsidR="00000000" w:rsidDel="00000000" w:rsidP="00000000" w:rsidRDefault="00000000" w:rsidRPr="00000000" w14:paraId="00000115">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16">
      <w:pPr>
        <w:spacing w:after="0" w:line="276" w:lineRule="auto"/>
        <w:ind w:right="120"/>
        <w:jc w:val="both"/>
        <w:rPr>
          <w:sz w:val="24"/>
          <w:szCs w:val="24"/>
        </w:rPr>
      </w:pPr>
      <w:r w:rsidDel="00000000" w:rsidR="00000000" w:rsidRPr="00000000">
        <w:rPr>
          <w:sz w:val="24"/>
          <w:szCs w:val="24"/>
          <w:rtl w:val="0"/>
        </w:rPr>
        <w:t xml:space="preserve">Se o agente cultural for </w:t>
      </w:r>
      <w:r w:rsidDel="00000000" w:rsidR="00000000" w:rsidRPr="00000000">
        <w:rPr>
          <w:b w:val="1"/>
          <w:sz w:val="24"/>
          <w:szCs w:val="24"/>
          <w:rtl w:val="0"/>
        </w:rPr>
        <w:t xml:space="preserve">pessoa física</w:t>
      </w:r>
      <w:r w:rsidDel="00000000" w:rsidR="00000000" w:rsidRPr="00000000">
        <w:rPr>
          <w:sz w:val="24"/>
          <w:szCs w:val="24"/>
          <w:rtl w:val="0"/>
        </w:rPr>
        <w:t xml:space="preserve">:</w:t>
      </w:r>
    </w:p>
    <w:p w:rsidR="00000000" w:rsidDel="00000000" w:rsidP="00000000" w:rsidRDefault="00000000" w:rsidRPr="00000000" w14:paraId="00000117">
      <w:pPr>
        <w:spacing w:after="0" w:line="276" w:lineRule="auto"/>
        <w:ind w:left="700" w:right="120" w:hanging="280"/>
        <w:jc w:val="both"/>
        <w:rPr>
          <w:sz w:val="24"/>
          <w:szCs w:val="24"/>
        </w:rPr>
      </w:pPr>
      <w:r w:rsidDel="00000000" w:rsidR="00000000" w:rsidRPr="00000000">
        <w:rPr>
          <w:b w:val="1"/>
          <w:sz w:val="24"/>
          <w:szCs w:val="24"/>
          <w:rtl w:val="0"/>
        </w:rPr>
        <w:t xml:space="preserve">I -</w:t>
      </w:r>
      <w:r w:rsidDel="00000000" w:rsidR="00000000" w:rsidRPr="00000000">
        <w:rPr>
          <w:sz w:val="24"/>
          <w:szCs w:val="24"/>
          <w:rtl w:val="0"/>
        </w:rPr>
        <w:t xml:space="preserve">Documento pessoal do agente cultural que contenha RG e CPF (Ex.: Carteira de Identidade, Carteira Nacional de Habilitação – CNH, Carteira de Trabalho, etc.);</w:t>
      </w:r>
    </w:p>
    <w:p w:rsidR="00000000" w:rsidDel="00000000" w:rsidP="00000000" w:rsidRDefault="00000000" w:rsidRPr="00000000" w14:paraId="00000118">
      <w:pPr>
        <w:spacing w:after="0" w:line="276" w:lineRule="auto"/>
        <w:ind w:left="700" w:right="120" w:hanging="280"/>
        <w:jc w:val="both"/>
        <w:rPr>
          <w:sz w:val="24"/>
          <w:szCs w:val="24"/>
        </w:rPr>
      </w:pPr>
      <w:r w:rsidDel="00000000" w:rsidR="00000000" w:rsidRPr="00000000">
        <w:rPr>
          <w:b w:val="1"/>
          <w:sz w:val="24"/>
          <w:szCs w:val="24"/>
          <w:rtl w:val="0"/>
        </w:rPr>
        <w:t xml:space="preserve">II -</w:t>
      </w:r>
      <w:r w:rsidDel="00000000" w:rsidR="00000000" w:rsidRPr="00000000">
        <w:rPr>
          <w:sz w:val="24"/>
          <w:szCs w:val="24"/>
          <w:rtl w:val="0"/>
        </w:rPr>
        <w:t xml:space="preserve">Certidão negativa de débitos relativos a créditos tributários federais e Dívida Ativa da União;</w:t>
      </w:r>
    </w:p>
    <w:p w:rsidR="00000000" w:rsidDel="00000000" w:rsidP="00000000" w:rsidRDefault="00000000" w:rsidRPr="00000000" w14:paraId="00000119">
      <w:pPr>
        <w:spacing w:after="0" w:line="276" w:lineRule="auto"/>
        <w:ind w:left="700" w:right="120" w:hanging="280"/>
        <w:jc w:val="both"/>
        <w:rPr>
          <w:sz w:val="24"/>
          <w:szCs w:val="24"/>
        </w:rPr>
      </w:pPr>
      <w:r w:rsidDel="00000000" w:rsidR="00000000" w:rsidRPr="00000000">
        <w:rPr>
          <w:b w:val="1"/>
          <w:sz w:val="24"/>
          <w:szCs w:val="24"/>
          <w:rtl w:val="0"/>
        </w:rPr>
        <w:t xml:space="preserve">III -</w:t>
      </w:r>
      <w:r w:rsidDel="00000000" w:rsidR="00000000" w:rsidRPr="00000000">
        <w:rPr>
          <w:sz w:val="24"/>
          <w:szCs w:val="24"/>
          <w:rtl w:val="0"/>
        </w:rPr>
        <w:t xml:space="preserve">Certidões negativas de débitos relativas aos créditos tributários estaduais e municipais, expedidas, respectivamente, pela Secretaria da Fazenda do Estado do Espírito Santo e Prefeitura Municipal de Linhares;</w:t>
      </w:r>
    </w:p>
    <w:p w:rsidR="00000000" w:rsidDel="00000000" w:rsidP="00000000" w:rsidRDefault="00000000" w:rsidRPr="00000000" w14:paraId="0000011A">
      <w:pPr>
        <w:spacing w:after="0" w:line="276" w:lineRule="auto"/>
        <w:ind w:left="700" w:right="120" w:hanging="280"/>
        <w:jc w:val="both"/>
        <w:rPr>
          <w:sz w:val="24"/>
          <w:szCs w:val="24"/>
        </w:rPr>
      </w:pPr>
      <w:r w:rsidDel="00000000" w:rsidR="00000000" w:rsidRPr="00000000">
        <w:rPr>
          <w:b w:val="1"/>
          <w:sz w:val="24"/>
          <w:szCs w:val="24"/>
          <w:rtl w:val="0"/>
        </w:rPr>
        <w:t xml:space="preserve">IV -</w:t>
      </w:r>
      <w:r w:rsidDel="00000000" w:rsidR="00000000" w:rsidRPr="00000000">
        <w:rPr>
          <w:sz w:val="24"/>
          <w:szCs w:val="24"/>
          <w:rtl w:val="0"/>
        </w:rPr>
        <w:t xml:space="preserve">Certidão negativa de débitos trabalhistas - CNDT, emitida no site do Tribunal Superior do Trabalho; </w:t>
      </w:r>
    </w:p>
    <w:p w:rsidR="00000000" w:rsidDel="00000000" w:rsidP="00000000" w:rsidRDefault="00000000" w:rsidRPr="00000000" w14:paraId="0000011B">
      <w:pPr>
        <w:spacing w:after="0" w:line="276" w:lineRule="auto"/>
        <w:ind w:left="700" w:right="120" w:hanging="280"/>
        <w:jc w:val="both"/>
        <w:rPr>
          <w:sz w:val="24"/>
          <w:szCs w:val="24"/>
        </w:rPr>
      </w:pPr>
      <w:r w:rsidDel="00000000" w:rsidR="00000000" w:rsidRPr="00000000">
        <w:rPr>
          <w:b w:val="1"/>
          <w:sz w:val="24"/>
          <w:szCs w:val="24"/>
          <w:rtl w:val="0"/>
        </w:rPr>
        <w:t xml:space="preserve">V -</w:t>
      </w:r>
      <w:r w:rsidDel="00000000" w:rsidR="00000000" w:rsidRPr="00000000">
        <w:rPr>
          <w:sz w:val="24"/>
          <w:szCs w:val="24"/>
          <w:rtl w:val="0"/>
        </w:rPr>
        <w:t xml:space="preserve"> Comprovante de residência - água, energia, telefone, condomínio ou outros documentos que comprovem efetivamente a residência – no município de Linhares (ES), sendo um do exercício atual (do mês da etapa de habilitação) e outro datado de 02 (dois) anos ou mais, em nome do agente cultural. Não serão aceitos de telefone celular.Não serão aceitos comprovantes de endereço em nome de terceiros;</w:t>
      </w:r>
    </w:p>
    <w:p w:rsidR="00000000" w:rsidDel="00000000" w:rsidP="00000000" w:rsidRDefault="00000000" w:rsidRPr="00000000" w14:paraId="0000011C">
      <w:pPr>
        <w:spacing w:after="0" w:line="276" w:lineRule="auto"/>
        <w:ind w:left="700" w:right="120" w:hanging="280"/>
        <w:jc w:val="both"/>
        <w:rPr>
          <w:sz w:val="24"/>
          <w:szCs w:val="24"/>
        </w:rPr>
      </w:pPr>
      <w:r w:rsidDel="00000000" w:rsidR="00000000" w:rsidRPr="00000000">
        <w:rPr>
          <w:b w:val="1"/>
          <w:sz w:val="24"/>
          <w:szCs w:val="24"/>
          <w:rtl w:val="0"/>
        </w:rPr>
        <w:t xml:space="preserve">VI -</w:t>
      </w:r>
      <w:r w:rsidDel="00000000" w:rsidR="00000000" w:rsidRPr="00000000">
        <w:rPr>
          <w:sz w:val="24"/>
          <w:szCs w:val="24"/>
          <w:rtl w:val="0"/>
        </w:rPr>
        <w:t xml:space="preserve"> Comprovante de </w:t>
      </w:r>
      <w:r w:rsidDel="00000000" w:rsidR="00000000" w:rsidRPr="00000000">
        <w:rPr>
          <w:b w:val="1"/>
          <w:sz w:val="24"/>
          <w:szCs w:val="24"/>
          <w:u w:val="single"/>
          <w:rtl w:val="0"/>
        </w:rPr>
        <w:t xml:space="preserve">conta bancária </w:t>
      </w:r>
      <w:r w:rsidDel="00000000" w:rsidR="00000000" w:rsidRPr="00000000">
        <w:rPr>
          <w:sz w:val="24"/>
          <w:szCs w:val="24"/>
          <w:rtl w:val="0"/>
        </w:rPr>
        <w:t xml:space="preserve">(</w:t>
      </w:r>
      <w:r w:rsidDel="00000000" w:rsidR="00000000" w:rsidRPr="00000000">
        <w:rPr>
          <w:b w:val="1"/>
          <w:sz w:val="24"/>
          <w:szCs w:val="24"/>
          <w:rtl w:val="0"/>
        </w:rPr>
        <w:t xml:space="preserve">conta corrente</w:t>
      </w:r>
      <w:r w:rsidDel="00000000" w:rsidR="00000000" w:rsidRPr="00000000">
        <w:rPr>
          <w:sz w:val="24"/>
          <w:szCs w:val="24"/>
          <w:rtl w:val="0"/>
        </w:rPr>
        <w:t xml:space="preserve">), através de cópia de documento em que constem essas informações (cartão, extrato, etc.) para depósito e movimentação dos recursos transferidos pelo Fundo de Cultura do Município, para fins deste Edital. </w:t>
      </w:r>
      <w:r w:rsidDel="00000000" w:rsidR="00000000" w:rsidRPr="00000000">
        <w:rPr>
          <w:b w:val="1"/>
          <w:sz w:val="24"/>
          <w:szCs w:val="24"/>
          <w:rtl w:val="0"/>
        </w:rPr>
        <w:t xml:space="preserve">Em hipótese alguma será aceita a indicação de conta poupança, ou contas de benefícios sociais</w:t>
      </w:r>
      <w:r w:rsidDel="00000000" w:rsidR="00000000" w:rsidRPr="00000000">
        <w:rPr>
          <w:sz w:val="24"/>
          <w:szCs w:val="24"/>
          <w:rtl w:val="0"/>
        </w:rPr>
        <w:t xml:space="preserve">;</w:t>
      </w:r>
    </w:p>
    <w:p w:rsidR="00000000" w:rsidDel="00000000" w:rsidP="00000000" w:rsidRDefault="00000000" w:rsidRPr="00000000" w14:paraId="0000011D">
      <w:pPr>
        <w:spacing w:after="0" w:line="276" w:lineRule="auto"/>
        <w:ind w:left="700" w:right="120" w:hanging="280"/>
        <w:jc w:val="both"/>
        <w:rPr>
          <w:sz w:val="24"/>
          <w:szCs w:val="24"/>
        </w:rPr>
      </w:pPr>
      <w:r w:rsidDel="00000000" w:rsidR="00000000" w:rsidRPr="00000000">
        <w:rPr>
          <w:b w:val="1"/>
          <w:sz w:val="24"/>
          <w:szCs w:val="24"/>
          <w:rtl w:val="0"/>
        </w:rPr>
        <w:t xml:space="preserve">VII -</w:t>
      </w:r>
      <w:r w:rsidDel="00000000" w:rsidR="00000000" w:rsidRPr="00000000">
        <w:rPr>
          <w:sz w:val="24"/>
          <w:szCs w:val="24"/>
          <w:rtl w:val="0"/>
        </w:rPr>
        <w:t xml:space="preserve"> Declaração de representação (</w:t>
      </w:r>
      <w:r w:rsidDel="00000000" w:rsidR="00000000" w:rsidRPr="00000000">
        <w:rPr>
          <w:b w:val="1"/>
          <w:sz w:val="24"/>
          <w:szCs w:val="24"/>
          <w:rtl w:val="0"/>
        </w:rPr>
        <w:t xml:space="preserve">Anexo VII</w:t>
      </w:r>
      <w:r w:rsidDel="00000000" w:rsidR="00000000" w:rsidRPr="00000000">
        <w:rPr>
          <w:sz w:val="24"/>
          <w:szCs w:val="24"/>
          <w:rtl w:val="0"/>
        </w:rPr>
        <w:t xml:space="preserve">), devidamente assinada, no caso de projetos propostos em nome de terceiros (grupos sem personalidade jurídica).</w:t>
      </w:r>
    </w:p>
    <w:p w:rsidR="00000000" w:rsidDel="00000000" w:rsidP="00000000" w:rsidRDefault="00000000" w:rsidRPr="00000000" w14:paraId="0000011E">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1F">
      <w:pPr>
        <w:spacing w:after="0" w:line="276" w:lineRule="auto"/>
        <w:ind w:right="120"/>
        <w:jc w:val="both"/>
        <w:rPr>
          <w:sz w:val="24"/>
          <w:szCs w:val="24"/>
        </w:rPr>
      </w:pPr>
      <w:r w:rsidDel="00000000" w:rsidR="00000000" w:rsidRPr="00000000">
        <w:rPr>
          <w:sz w:val="24"/>
          <w:szCs w:val="24"/>
          <w:rtl w:val="0"/>
        </w:rPr>
        <w:t xml:space="preserve">A comprovação de residência poderá ser dispensada nas hipóteses de agentes culturais:</w:t>
      </w:r>
    </w:p>
    <w:p w:rsidR="00000000" w:rsidDel="00000000" w:rsidP="00000000" w:rsidRDefault="00000000" w:rsidRPr="00000000" w14:paraId="00000120">
      <w:pPr>
        <w:spacing w:after="0" w:line="276" w:lineRule="auto"/>
        <w:ind w:left="700" w:right="120" w:hanging="280"/>
        <w:jc w:val="both"/>
        <w:rPr>
          <w:sz w:val="24"/>
          <w:szCs w:val="24"/>
        </w:rPr>
      </w:pPr>
      <w:r w:rsidDel="00000000" w:rsidR="00000000" w:rsidRPr="00000000">
        <w:rPr>
          <w:b w:val="1"/>
          <w:sz w:val="24"/>
          <w:szCs w:val="24"/>
          <w:rtl w:val="0"/>
        </w:rPr>
        <w:t xml:space="preserve">I -</w:t>
      </w:r>
      <w:r w:rsidDel="00000000" w:rsidR="00000000" w:rsidRPr="00000000">
        <w:rPr>
          <w:sz w:val="24"/>
          <w:szCs w:val="24"/>
          <w:rtl w:val="0"/>
        </w:rPr>
        <w:t xml:space="preserve">Pertencentes à comunidade indígena, quilombola, cigana ou circense;</w:t>
      </w:r>
    </w:p>
    <w:p w:rsidR="00000000" w:rsidDel="00000000" w:rsidP="00000000" w:rsidRDefault="00000000" w:rsidRPr="00000000" w14:paraId="00000121">
      <w:pPr>
        <w:spacing w:after="0" w:line="276" w:lineRule="auto"/>
        <w:ind w:left="700" w:right="120" w:hanging="280"/>
        <w:jc w:val="both"/>
        <w:rPr>
          <w:sz w:val="24"/>
          <w:szCs w:val="24"/>
        </w:rPr>
      </w:pPr>
      <w:r w:rsidDel="00000000" w:rsidR="00000000" w:rsidRPr="00000000">
        <w:rPr>
          <w:b w:val="1"/>
          <w:sz w:val="24"/>
          <w:szCs w:val="24"/>
          <w:rtl w:val="0"/>
        </w:rPr>
        <w:t xml:space="preserve">II -</w:t>
      </w:r>
      <w:r w:rsidDel="00000000" w:rsidR="00000000" w:rsidRPr="00000000">
        <w:rPr>
          <w:sz w:val="24"/>
          <w:szCs w:val="24"/>
          <w:rtl w:val="0"/>
        </w:rPr>
        <w:t xml:space="preserve">Pertencentes à população nômade ou itinerante; ou</w:t>
      </w:r>
    </w:p>
    <w:p w:rsidR="00000000" w:rsidDel="00000000" w:rsidP="00000000" w:rsidRDefault="00000000" w:rsidRPr="00000000" w14:paraId="00000122">
      <w:pPr>
        <w:spacing w:after="0" w:line="276" w:lineRule="auto"/>
        <w:ind w:left="700" w:right="120" w:hanging="280"/>
        <w:jc w:val="both"/>
        <w:rPr>
          <w:sz w:val="24"/>
          <w:szCs w:val="24"/>
        </w:rPr>
      </w:pPr>
      <w:r w:rsidDel="00000000" w:rsidR="00000000" w:rsidRPr="00000000">
        <w:rPr>
          <w:b w:val="1"/>
          <w:sz w:val="24"/>
          <w:szCs w:val="24"/>
          <w:rtl w:val="0"/>
        </w:rPr>
        <w:t xml:space="preserve">III -</w:t>
      </w:r>
      <w:r w:rsidDel="00000000" w:rsidR="00000000" w:rsidRPr="00000000">
        <w:rPr>
          <w:sz w:val="24"/>
          <w:szCs w:val="24"/>
          <w:rtl w:val="0"/>
        </w:rPr>
        <w:t xml:space="preserve">Que se encontrem em situação de rua.</w:t>
      </w:r>
    </w:p>
    <w:p w:rsidR="00000000" w:rsidDel="00000000" w:rsidP="00000000" w:rsidRDefault="00000000" w:rsidRPr="00000000" w14:paraId="00000123">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24">
      <w:pPr>
        <w:spacing w:after="0" w:line="276" w:lineRule="auto"/>
        <w:ind w:right="120"/>
        <w:jc w:val="both"/>
        <w:rPr>
          <w:sz w:val="24"/>
          <w:szCs w:val="24"/>
        </w:rPr>
      </w:pPr>
      <w:r w:rsidDel="00000000" w:rsidR="00000000" w:rsidRPr="00000000">
        <w:rPr>
          <w:sz w:val="24"/>
          <w:szCs w:val="24"/>
          <w:rtl w:val="0"/>
        </w:rPr>
        <w:t xml:space="preserve">Se o agente cultural for </w:t>
      </w:r>
      <w:r w:rsidDel="00000000" w:rsidR="00000000" w:rsidRPr="00000000">
        <w:rPr>
          <w:b w:val="1"/>
          <w:sz w:val="24"/>
          <w:szCs w:val="24"/>
          <w:rtl w:val="0"/>
        </w:rPr>
        <w:t xml:space="preserve">pessoa jurídica</w:t>
      </w:r>
      <w:r w:rsidDel="00000000" w:rsidR="00000000" w:rsidRPr="00000000">
        <w:rPr>
          <w:sz w:val="24"/>
          <w:szCs w:val="24"/>
          <w:rtl w:val="0"/>
        </w:rPr>
        <w:t xml:space="preserve">:</w:t>
      </w:r>
    </w:p>
    <w:p w:rsidR="00000000" w:rsidDel="00000000" w:rsidP="00000000" w:rsidRDefault="00000000" w:rsidRPr="00000000" w14:paraId="00000125">
      <w:pPr>
        <w:spacing w:after="0" w:line="276" w:lineRule="auto"/>
        <w:ind w:left="700" w:right="120" w:hanging="280"/>
        <w:jc w:val="both"/>
        <w:rPr>
          <w:sz w:val="24"/>
          <w:szCs w:val="24"/>
        </w:rPr>
      </w:pPr>
      <w:r w:rsidDel="00000000" w:rsidR="00000000" w:rsidRPr="00000000">
        <w:rPr>
          <w:b w:val="1"/>
          <w:sz w:val="24"/>
          <w:szCs w:val="24"/>
          <w:rtl w:val="0"/>
        </w:rPr>
        <w:t xml:space="preserve">I -</w:t>
      </w:r>
      <w:r w:rsidDel="00000000" w:rsidR="00000000" w:rsidRPr="00000000">
        <w:rPr>
          <w:sz w:val="24"/>
          <w:szCs w:val="24"/>
          <w:rtl w:val="0"/>
        </w:rPr>
        <w:t xml:space="preserve">Inscrição no cadastro nacional de pessoa jurídica - CNPJ, emitida no site da Secretaria da Receita Federal do Brasil;</w:t>
      </w:r>
    </w:p>
    <w:p w:rsidR="00000000" w:rsidDel="00000000" w:rsidP="00000000" w:rsidRDefault="00000000" w:rsidRPr="00000000" w14:paraId="00000126">
      <w:pPr>
        <w:spacing w:after="0" w:line="276" w:lineRule="auto"/>
        <w:ind w:left="700" w:right="120" w:hanging="280"/>
        <w:jc w:val="both"/>
        <w:rPr>
          <w:sz w:val="24"/>
          <w:szCs w:val="24"/>
        </w:rPr>
      </w:pPr>
      <w:r w:rsidDel="00000000" w:rsidR="00000000" w:rsidRPr="00000000">
        <w:rPr>
          <w:b w:val="1"/>
          <w:sz w:val="24"/>
          <w:szCs w:val="24"/>
          <w:rtl w:val="0"/>
        </w:rPr>
        <w:t xml:space="preserve">II -</w:t>
      </w:r>
      <w:r w:rsidDel="00000000" w:rsidR="00000000" w:rsidRPr="00000000">
        <w:rPr>
          <w:sz w:val="24"/>
          <w:szCs w:val="24"/>
          <w:rtl w:val="0"/>
        </w:rPr>
        <w:t xml:space="preserve"> Registro comercial, no caso de empresa individual ou cópia do ato constitutivo, estatuto ou contrato social em vigor, devidamente registrado, em se tratando de sociedades comerciais e, no caso de sociedades por ações, acompanhado de documentos de eleição de seus administradores. Cópia da inscrição do ato constitutivo, no caso de sociedades civis, acompanhada de prova da diretoria em exercício;</w:t>
      </w:r>
    </w:p>
    <w:p w:rsidR="00000000" w:rsidDel="00000000" w:rsidP="00000000" w:rsidRDefault="00000000" w:rsidRPr="00000000" w14:paraId="00000127">
      <w:pPr>
        <w:spacing w:after="0" w:line="276" w:lineRule="auto"/>
        <w:ind w:left="700" w:right="120" w:hanging="280"/>
        <w:jc w:val="both"/>
        <w:rPr>
          <w:sz w:val="24"/>
          <w:szCs w:val="24"/>
        </w:rPr>
      </w:pPr>
      <w:r w:rsidDel="00000000" w:rsidR="00000000" w:rsidRPr="00000000">
        <w:rPr>
          <w:b w:val="1"/>
          <w:sz w:val="24"/>
          <w:szCs w:val="24"/>
          <w:rtl w:val="0"/>
        </w:rPr>
        <w:t xml:space="preserve">III -</w:t>
      </w:r>
      <w:r w:rsidDel="00000000" w:rsidR="00000000" w:rsidRPr="00000000">
        <w:rPr>
          <w:sz w:val="24"/>
          <w:szCs w:val="24"/>
          <w:rtl w:val="0"/>
        </w:rPr>
        <w:t xml:space="preserve">Documento pessoal do representante legal que contenha RG e CPF (Ex.: Carteira de Identidade, Carteira Nacional de Habilitação – CNH, Carteira de Trabalho, etc.);</w:t>
      </w:r>
    </w:p>
    <w:p w:rsidR="00000000" w:rsidDel="00000000" w:rsidP="00000000" w:rsidRDefault="00000000" w:rsidRPr="00000000" w14:paraId="00000128">
      <w:pPr>
        <w:spacing w:after="0" w:line="276" w:lineRule="auto"/>
        <w:ind w:left="700" w:right="120" w:hanging="280"/>
        <w:jc w:val="both"/>
        <w:rPr>
          <w:sz w:val="24"/>
          <w:szCs w:val="24"/>
        </w:rPr>
      </w:pPr>
      <w:r w:rsidDel="00000000" w:rsidR="00000000" w:rsidRPr="00000000">
        <w:rPr>
          <w:b w:val="1"/>
          <w:sz w:val="24"/>
          <w:szCs w:val="24"/>
          <w:rtl w:val="0"/>
        </w:rPr>
        <w:t xml:space="preserve">IV -</w:t>
      </w:r>
      <w:r w:rsidDel="00000000" w:rsidR="00000000" w:rsidRPr="00000000">
        <w:rPr>
          <w:sz w:val="24"/>
          <w:szCs w:val="24"/>
          <w:rtl w:val="0"/>
        </w:rPr>
        <w:t xml:space="preserve"> Comprovante de que a empresa está sediada no Município de Linhares (ES), em </w:t>
      </w:r>
      <w:r w:rsidDel="00000000" w:rsidR="00000000" w:rsidRPr="00000000">
        <w:rPr>
          <w:b w:val="1"/>
          <w:sz w:val="24"/>
          <w:szCs w:val="24"/>
          <w:rtl w:val="0"/>
        </w:rPr>
        <w:t xml:space="preserve">nome da empresa agente cultural</w:t>
      </w:r>
      <w:r w:rsidDel="00000000" w:rsidR="00000000" w:rsidRPr="00000000">
        <w:rPr>
          <w:sz w:val="24"/>
          <w:szCs w:val="24"/>
          <w:rtl w:val="0"/>
        </w:rPr>
        <w:t xml:space="preserve"> (conta de água, energia, telefone, e outros comprovantes hábeis). </w:t>
      </w:r>
      <w:r w:rsidDel="00000000" w:rsidR="00000000" w:rsidRPr="00000000">
        <w:rPr>
          <w:b w:val="1"/>
          <w:sz w:val="24"/>
          <w:szCs w:val="24"/>
          <w:rtl w:val="0"/>
        </w:rPr>
        <w:t xml:space="preserve">Não serão aceitos comprovantes de endereço em nome de terceiros</w:t>
      </w:r>
      <w:r w:rsidDel="00000000" w:rsidR="00000000" w:rsidRPr="00000000">
        <w:rPr>
          <w:sz w:val="24"/>
          <w:szCs w:val="24"/>
          <w:rtl w:val="0"/>
        </w:rPr>
        <w:t xml:space="preserve">;</w:t>
      </w:r>
    </w:p>
    <w:p w:rsidR="00000000" w:rsidDel="00000000" w:rsidP="00000000" w:rsidRDefault="00000000" w:rsidRPr="00000000" w14:paraId="00000129">
      <w:pPr>
        <w:spacing w:after="0" w:line="276" w:lineRule="auto"/>
        <w:ind w:left="700" w:right="120" w:hanging="280"/>
        <w:jc w:val="both"/>
        <w:rPr>
          <w:sz w:val="24"/>
          <w:szCs w:val="24"/>
        </w:rPr>
      </w:pPr>
      <w:r w:rsidDel="00000000" w:rsidR="00000000" w:rsidRPr="00000000">
        <w:rPr>
          <w:b w:val="1"/>
          <w:sz w:val="24"/>
          <w:szCs w:val="24"/>
          <w:rtl w:val="0"/>
        </w:rPr>
        <w:t xml:space="preserve">V -</w:t>
      </w:r>
      <w:r w:rsidDel="00000000" w:rsidR="00000000" w:rsidRPr="00000000">
        <w:rPr>
          <w:sz w:val="24"/>
          <w:szCs w:val="24"/>
          <w:rtl w:val="0"/>
        </w:rPr>
        <w:t xml:space="preserve">Certidão negativa de falência e recuperação judicial, expedida pelo Tribunal de Justiça Estadual, nos casos de pessoas jurídicas com fins lucrativos;</w:t>
      </w:r>
    </w:p>
    <w:p w:rsidR="00000000" w:rsidDel="00000000" w:rsidP="00000000" w:rsidRDefault="00000000" w:rsidRPr="00000000" w14:paraId="0000012A">
      <w:pPr>
        <w:spacing w:after="0" w:line="276" w:lineRule="auto"/>
        <w:ind w:left="700" w:right="120" w:hanging="280"/>
        <w:jc w:val="both"/>
        <w:rPr>
          <w:sz w:val="24"/>
          <w:szCs w:val="24"/>
        </w:rPr>
      </w:pPr>
      <w:r w:rsidDel="00000000" w:rsidR="00000000" w:rsidRPr="00000000">
        <w:rPr>
          <w:b w:val="1"/>
          <w:sz w:val="24"/>
          <w:szCs w:val="24"/>
          <w:rtl w:val="0"/>
        </w:rPr>
        <w:t xml:space="preserve">VI -</w:t>
      </w:r>
      <w:r w:rsidDel="00000000" w:rsidR="00000000" w:rsidRPr="00000000">
        <w:rPr>
          <w:sz w:val="24"/>
          <w:szCs w:val="24"/>
          <w:rtl w:val="0"/>
        </w:rPr>
        <w:t xml:space="preserve">Ccertidão negativa de débitos relativos a Créditos Tributários Federais e à Dívida Ativa da União;</w:t>
      </w:r>
    </w:p>
    <w:p w:rsidR="00000000" w:rsidDel="00000000" w:rsidP="00000000" w:rsidRDefault="00000000" w:rsidRPr="00000000" w14:paraId="0000012B">
      <w:pPr>
        <w:spacing w:after="0" w:line="276" w:lineRule="auto"/>
        <w:ind w:left="700" w:right="120" w:hanging="280"/>
        <w:jc w:val="both"/>
        <w:rPr>
          <w:sz w:val="24"/>
          <w:szCs w:val="24"/>
        </w:rPr>
      </w:pPr>
      <w:r w:rsidDel="00000000" w:rsidR="00000000" w:rsidRPr="00000000">
        <w:rPr>
          <w:b w:val="1"/>
          <w:sz w:val="24"/>
          <w:szCs w:val="24"/>
          <w:rtl w:val="0"/>
        </w:rPr>
        <w:t xml:space="preserve">VII -</w:t>
      </w:r>
      <w:r w:rsidDel="00000000" w:rsidR="00000000" w:rsidRPr="00000000">
        <w:rPr>
          <w:sz w:val="24"/>
          <w:szCs w:val="24"/>
          <w:rtl w:val="0"/>
        </w:rPr>
        <w:t xml:space="preserve">Certidões negativas de débitos estaduais e municipais, expedidas, respectivamente, pela Secretaria da Fazenda do Estado do Espírito Santo e Prefeitura Municipal de Linhares;</w:t>
      </w:r>
    </w:p>
    <w:p w:rsidR="00000000" w:rsidDel="00000000" w:rsidP="00000000" w:rsidRDefault="00000000" w:rsidRPr="00000000" w14:paraId="0000012C">
      <w:pPr>
        <w:spacing w:after="0" w:line="276" w:lineRule="auto"/>
        <w:ind w:left="700" w:right="120" w:hanging="280"/>
        <w:jc w:val="both"/>
        <w:rPr>
          <w:sz w:val="24"/>
          <w:szCs w:val="24"/>
        </w:rPr>
      </w:pPr>
      <w:r w:rsidDel="00000000" w:rsidR="00000000" w:rsidRPr="00000000">
        <w:rPr>
          <w:b w:val="1"/>
          <w:sz w:val="24"/>
          <w:szCs w:val="24"/>
          <w:rtl w:val="0"/>
        </w:rPr>
        <w:t xml:space="preserve">VIII -</w:t>
      </w:r>
      <w:r w:rsidDel="00000000" w:rsidR="00000000" w:rsidRPr="00000000">
        <w:rPr>
          <w:sz w:val="24"/>
          <w:szCs w:val="24"/>
          <w:rtl w:val="0"/>
        </w:rPr>
        <w:t xml:space="preserve">Certificado de regularidade do Fundo de Garantia do Tempo de Serviço - CRF/FGTS;</w:t>
      </w:r>
    </w:p>
    <w:p w:rsidR="00000000" w:rsidDel="00000000" w:rsidP="00000000" w:rsidRDefault="00000000" w:rsidRPr="00000000" w14:paraId="0000012D">
      <w:pPr>
        <w:spacing w:after="0" w:line="276" w:lineRule="auto"/>
        <w:ind w:left="700" w:right="120" w:hanging="280"/>
        <w:jc w:val="both"/>
        <w:rPr>
          <w:sz w:val="24"/>
          <w:szCs w:val="24"/>
        </w:rPr>
      </w:pPr>
      <w:r w:rsidDel="00000000" w:rsidR="00000000" w:rsidRPr="00000000">
        <w:rPr>
          <w:b w:val="1"/>
          <w:sz w:val="24"/>
          <w:szCs w:val="24"/>
          <w:rtl w:val="0"/>
        </w:rPr>
        <w:t xml:space="preserve">IX -</w:t>
      </w:r>
      <w:r w:rsidDel="00000000" w:rsidR="00000000" w:rsidRPr="00000000">
        <w:rPr>
          <w:sz w:val="24"/>
          <w:szCs w:val="24"/>
          <w:rtl w:val="0"/>
        </w:rPr>
        <w:t xml:space="preserve">certidão negativa de débitos trabalhistas - CNDT, emitida no site do Tribunal Superior do Trabalho; </w:t>
      </w:r>
    </w:p>
    <w:p w:rsidR="00000000" w:rsidDel="00000000" w:rsidP="00000000" w:rsidRDefault="00000000" w:rsidRPr="00000000" w14:paraId="0000012E">
      <w:pPr>
        <w:spacing w:after="0" w:line="276" w:lineRule="auto"/>
        <w:ind w:left="700" w:right="120" w:hanging="280"/>
        <w:jc w:val="both"/>
        <w:rPr>
          <w:sz w:val="24"/>
          <w:szCs w:val="24"/>
        </w:rPr>
      </w:pPr>
      <w:r w:rsidDel="00000000" w:rsidR="00000000" w:rsidRPr="00000000">
        <w:rPr>
          <w:b w:val="1"/>
          <w:sz w:val="24"/>
          <w:szCs w:val="24"/>
          <w:rtl w:val="0"/>
        </w:rPr>
        <w:t xml:space="preserve">X -</w:t>
      </w:r>
      <w:r w:rsidDel="00000000" w:rsidR="00000000" w:rsidRPr="00000000">
        <w:rPr>
          <w:sz w:val="24"/>
          <w:szCs w:val="24"/>
          <w:rtl w:val="0"/>
        </w:rPr>
        <w:t xml:space="preserve"> Comprovante de </w:t>
      </w:r>
      <w:r w:rsidDel="00000000" w:rsidR="00000000" w:rsidRPr="00000000">
        <w:rPr>
          <w:b w:val="1"/>
          <w:sz w:val="24"/>
          <w:szCs w:val="24"/>
          <w:rtl w:val="0"/>
        </w:rPr>
        <w:t xml:space="preserve">conta bancária, </w:t>
      </w:r>
      <w:r w:rsidDel="00000000" w:rsidR="00000000" w:rsidRPr="00000000">
        <w:rPr>
          <w:sz w:val="24"/>
          <w:szCs w:val="24"/>
          <w:rtl w:val="0"/>
        </w:rPr>
        <w:t xml:space="preserve">em nome da Pessoa Jurídica, indicando banco, o número da agência e o número da conta bancária (</w:t>
      </w:r>
      <w:r w:rsidDel="00000000" w:rsidR="00000000" w:rsidRPr="00000000">
        <w:rPr>
          <w:b w:val="1"/>
          <w:sz w:val="24"/>
          <w:szCs w:val="24"/>
          <w:rtl w:val="0"/>
        </w:rPr>
        <w:t xml:space="preserve">conta corrente</w:t>
      </w:r>
      <w:r w:rsidDel="00000000" w:rsidR="00000000" w:rsidRPr="00000000">
        <w:rPr>
          <w:sz w:val="24"/>
          <w:szCs w:val="24"/>
          <w:rtl w:val="0"/>
        </w:rPr>
        <w:t xml:space="preserve">), através de cópia de documento em que constem essas informações (cartão, extrato, etc.) para depósito e movimentação dos recursos transferidos pelo Fundo de Cultura do Município, para fins deste Edital. </w:t>
      </w:r>
      <w:r w:rsidDel="00000000" w:rsidR="00000000" w:rsidRPr="00000000">
        <w:rPr>
          <w:b w:val="1"/>
          <w:sz w:val="24"/>
          <w:szCs w:val="24"/>
          <w:rtl w:val="0"/>
        </w:rPr>
        <w:t xml:space="preserve">Em hipótese alguma será aceita a indicação de conta salário e poupança. </w:t>
      </w:r>
      <w:r w:rsidDel="00000000" w:rsidR="00000000" w:rsidRPr="00000000">
        <w:rPr>
          <w:sz w:val="24"/>
          <w:szCs w:val="24"/>
          <w:rtl w:val="0"/>
        </w:rPr>
        <w:t xml:space="preserve">Os contemplados que indicarem documentos de MEI deverão indicar conta específica de pessoa jurídica (com CNPJ).</w:t>
      </w:r>
    </w:p>
    <w:p w:rsidR="00000000" w:rsidDel="00000000" w:rsidP="00000000" w:rsidRDefault="00000000" w:rsidRPr="00000000" w14:paraId="0000012F">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30">
      <w:pPr>
        <w:spacing w:after="0" w:line="276" w:lineRule="auto"/>
        <w:ind w:right="120" w:firstLine="420"/>
        <w:jc w:val="both"/>
        <w:rPr>
          <w:sz w:val="24"/>
          <w:szCs w:val="24"/>
        </w:rPr>
      </w:pPr>
      <w:r w:rsidDel="00000000" w:rsidR="00000000" w:rsidRPr="00000000">
        <w:rPr>
          <w:b w:val="1"/>
          <w:sz w:val="24"/>
          <w:szCs w:val="24"/>
          <w:rtl w:val="0"/>
        </w:rPr>
        <w:t xml:space="preserve">9.2</w:t>
      </w:r>
      <w:r w:rsidDel="00000000" w:rsidR="00000000" w:rsidRPr="00000000">
        <w:rPr>
          <w:sz w:val="24"/>
          <w:szCs w:val="24"/>
          <w:rtl w:val="0"/>
        </w:rPr>
        <w:t xml:space="preserve"> As certidões positivas com efeito de negativas servirão como certidões negativas, desde que não haja referência expressa de impossibilidade de celebrar instrumentos jurídicos com a administração pública.</w:t>
      </w:r>
    </w:p>
    <w:p w:rsidR="00000000" w:rsidDel="00000000" w:rsidP="00000000" w:rsidRDefault="00000000" w:rsidRPr="00000000" w14:paraId="00000131">
      <w:pPr>
        <w:spacing w:after="0" w:line="276" w:lineRule="auto"/>
        <w:ind w:right="120" w:firstLine="4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32">
      <w:pPr>
        <w:spacing w:after="0" w:line="276" w:lineRule="auto"/>
        <w:ind w:right="120" w:firstLine="420"/>
        <w:jc w:val="both"/>
        <w:rPr>
          <w:sz w:val="24"/>
          <w:szCs w:val="24"/>
        </w:rPr>
      </w:pPr>
      <w:r w:rsidDel="00000000" w:rsidR="00000000" w:rsidRPr="00000000">
        <w:rPr>
          <w:b w:val="1"/>
          <w:sz w:val="24"/>
          <w:szCs w:val="24"/>
          <w:rtl w:val="0"/>
        </w:rPr>
        <w:t xml:space="preserve">9.3 </w:t>
      </w:r>
      <w:r w:rsidDel="00000000" w:rsidR="00000000" w:rsidRPr="00000000">
        <w:rPr>
          <w:sz w:val="24"/>
          <w:szCs w:val="24"/>
          <w:rtl w:val="0"/>
        </w:rPr>
        <w:t xml:space="preserve">Caso o agente cultural esteja em débito com o ente público responsável pela seleção e com a União não será possível o recebimento dos recursos de que trata este Edital.</w:t>
      </w:r>
    </w:p>
    <w:p w:rsidR="00000000" w:rsidDel="00000000" w:rsidP="00000000" w:rsidRDefault="00000000" w:rsidRPr="00000000" w14:paraId="00000133">
      <w:pPr>
        <w:spacing w:after="0" w:line="276" w:lineRule="auto"/>
        <w:ind w:right="120" w:firstLine="4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34">
      <w:pPr>
        <w:spacing w:after="0" w:line="276" w:lineRule="auto"/>
        <w:ind w:right="120" w:firstLine="420"/>
        <w:jc w:val="both"/>
        <w:rPr>
          <w:sz w:val="24"/>
          <w:szCs w:val="24"/>
        </w:rPr>
      </w:pPr>
      <w:r w:rsidDel="00000000" w:rsidR="00000000" w:rsidRPr="00000000">
        <w:rPr>
          <w:b w:val="1"/>
          <w:sz w:val="24"/>
          <w:szCs w:val="24"/>
          <w:rtl w:val="0"/>
        </w:rPr>
        <w:t xml:space="preserve">9.4 </w:t>
      </w:r>
      <w:r w:rsidDel="00000000" w:rsidR="00000000" w:rsidRPr="00000000">
        <w:rPr>
          <w:sz w:val="24"/>
          <w:szCs w:val="24"/>
          <w:rtl w:val="0"/>
        </w:rPr>
        <w:t xml:space="preserve">Na hipótese de inabilitação de alguns contemplados, serão convocados outros agentes culturais para apresentarem os documentos de habilitação, obedecendo a ordem de classificação dos projetos.</w:t>
      </w:r>
    </w:p>
    <w:p w:rsidR="00000000" w:rsidDel="00000000" w:rsidP="00000000" w:rsidRDefault="00000000" w:rsidRPr="00000000" w14:paraId="00000135">
      <w:pPr>
        <w:spacing w:after="0" w:line="276" w:lineRule="auto"/>
        <w:ind w:right="120" w:firstLine="36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36">
      <w:pPr>
        <w:spacing w:after="0" w:line="276" w:lineRule="auto"/>
        <w:ind w:left="1080" w:right="120" w:hanging="360"/>
        <w:jc w:val="both"/>
        <w:rPr>
          <w:sz w:val="24"/>
          <w:szCs w:val="24"/>
        </w:rPr>
      </w:pPr>
      <w:r w:rsidDel="00000000" w:rsidR="00000000" w:rsidRPr="00000000">
        <w:rPr>
          <w:b w:val="1"/>
          <w:sz w:val="24"/>
          <w:szCs w:val="24"/>
          <w:rtl w:val="0"/>
        </w:rPr>
        <w:t xml:space="preserve">9.5</w:t>
      </w:r>
      <w:r w:rsidDel="00000000" w:rsidR="00000000" w:rsidRPr="00000000">
        <w:rPr>
          <w:sz w:val="14"/>
          <w:szCs w:val="14"/>
          <w:rtl w:val="0"/>
        </w:rPr>
        <w:t xml:space="preserve">  </w:t>
      </w:r>
      <w:r w:rsidDel="00000000" w:rsidR="00000000" w:rsidRPr="00000000">
        <w:rPr>
          <w:sz w:val="24"/>
          <w:szCs w:val="24"/>
          <w:rtl w:val="0"/>
        </w:rPr>
        <w:t xml:space="preserve">Não caberá recurso na fase de habilitação documental.</w:t>
      </w:r>
    </w:p>
    <w:p w:rsidR="00000000" w:rsidDel="00000000" w:rsidP="00000000" w:rsidRDefault="00000000" w:rsidRPr="00000000" w14:paraId="00000137">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38">
      <w:pPr>
        <w:numPr>
          <w:ilvl w:val="0"/>
          <w:numId w:val="1"/>
        </w:numPr>
        <w:spacing w:after="240" w:line="276" w:lineRule="auto"/>
        <w:ind w:left="720" w:right="120" w:hanging="360"/>
        <w:jc w:val="both"/>
        <w:rPr>
          <w:sz w:val="24"/>
          <w:szCs w:val="24"/>
        </w:rPr>
      </w:pPr>
      <w:r w:rsidDel="00000000" w:rsidR="00000000" w:rsidRPr="00000000">
        <w:rPr>
          <w:b w:val="1"/>
          <w:sz w:val="24"/>
          <w:szCs w:val="24"/>
          <w:rtl w:val="0"/>
        </w:rPr>
        <w:t xml:space="preserve">ASSINATURA DO TERMO DE EXECUÇÃO CULTURAL E RECEBIMENTO DOS RECURSOS FINANCEIROS</w:t>
      </w:r>
    </w:p>
    <w:p w:rsidR="00000000" w:rsidDel="00000000" w:rsidP="00000000" w:rsidRDefault="00000000" w:rsidRPr="00000000" w14:paraId="00000139">
      <w:pPr>
        <w:spacing w:after="0" w:line="276" w:lineRule="auto"/>
        <w:ind w:left="360" w:right="1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3A">
      <w:pPr>
        <w:spacing w:after="0" w:line="276" w:lineRule="auto"/>
        <w:ind w:left="1160" w:right="120" w:hanging="400"/>
        <w:jc w:val="both"/>
        <w:rPr>
          <w:b w:val="1"/>
          <w:sz w:val="24"/>
          <w:szCs w:val="24"/>
        </w:rPr>
      </w:pPr>
      <w:r w:rsidDel="00000000" w:rsidR="00000000" w:rsidRPr="00000000">
        <w:rPr>
          <w:b w:val="1"/>
          <w:sz w:val="24"/>
          <w:szCs w:val="24"/>
          <w:rtl w:val="0"/>
        </w:rPr>
        <w:t xml:space="preserve">10.1</w:t>
      </w:r>
      <w:r w:rsidDel="00000000" w:rsidR="00000000" w:rsidRPr="00000000">
        <w:rPr>
          <w:sz w:val="14"/>
          <w:szCs w:val="14"/>
          <w:rtl w:val="0"/>
        </w:rPr>
        <w:t xml:space="preserve">                     </w:t>
      </w:r>
      <w:r w:rsidDel="00000000" w:rsidR="00000000" w:rsidRPr="00000000">
        <w:rPr>
          <w:b w:val="1"/>
          <w:sz w:val="24"/>
          <w:szCs w:val="24"/>
          <w:rtl w:val="0"/>
        </w:rPr>
        <w:t xml:space="preserve">Termo de Execução Cultural</w:t>
      </w:r>
    </w:p>
    <w:p w:rsidR="00000000" w:rsidDel="00000000" w:rsidP="00000000" w:rsidRDefault="00000000" w:rsidRPr="00000000" w14:paraId="0000013B">
      <w:pPr>
        <w:spacing w:after="0" w:line="276" w:lineRule="auto"/>
        <w:ind w:right="120"/>
        <w:jc w:val="both"/>
        <w:rPr>
          <w:sz w:val="24"/>
          <w:szCs w:val="24"/>
        </w:rPr>
      </w:pPr>
      <w:r w:rsidDel="00000000" w:rsidR="00000000" w:rsidRPr="00000000">
        <w:rPr>
          <w:sz w:val="24"/>
          <w:szCs w:val="24"/>
          <w:rtl w:val="0"/>
        </w:rPr>
        <w:t xml:space="preserve">Finalizada a fase de habilitação, o agente cultural contemplado será convocado a assinar o Termo de Execução Cultural, conforme </w:t>
      </w:r>
      <w:r w:rsidDel="00000000" w:rsidR="00000000" w:rsidRPr="00000000">
        <w:rPr>
          <w:b w:val="1"/>
          <w:sz w:val="24"/>
          <w:szCs w:val="24"/>
          <w:rtl w:val="0"/>
        </w:rPr>
        <w:t xml:space="preserve">Anexo V</w:t>
      </w:r>
      <w:r w:rsidDel="00000000" w:rsidR="00000000" w:rsidRPr="00000000">
        <w:rPr>
          <w:sz w:val="24"/>
          <w:szCs w:val="24"/>
          <w:rtl w:val="0"/>
        </w:rPr>
        <w:t xml:space="preserve"> deste Edital, de forma presencial ou eletrônica, a escolha do ente público executor da verba da PNAB.</w:t>
      </w:r>
    </w:p>
    <w:p w:rsidR="00000000" w:rsidDel="00000000" w:rsidP="00000000" w:rsidRDefault="00000000" w:rsidRPr="00000000" w14:paraId="0000013C">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3D">
      <w:pPr>
        <w:spacing w:after="0" w:line="276" w:lineRule="auto"/>
        <w:ind w:right="120"/>
        <w:jc w:val="both"/>
        <w:rPr>
          <w:sz w:val="24"/>
          <w:szCs w:val="24"/>
        </w:rPr>
      </w:pPr>
      <w:r w:rsidDel="00000000" w:rsidR="00000000" w:rsidRPr="00000000">
        <w:rPr>
          <w:sz w:val="24"/>
          <w:szCs w:val="24"/>
          <w:rtl w:val="0"/>
        </w:rPr>
        <w:t xml:space="preserve">O Termo de Execução Cultural corresponde ao documento a ser assinado pelo agente cultural selecionado neste Edital e pelo Secretário Municipal de Cultura e Turismo, como representante do Município de Linhares (ES), contendo as obrigações dos assinantes do Termo.</w:t>
      </w:r>
    </w:p>
    <w:p w:rsidR="00000000" w:rsidDel="00000000" w:rsidP="00000000" w:rsidRDefault="00000000" w:rsidRPr="00000000" w14:paraId="0000013E">
      <w:pPr>
        <w:spacing w:after="0" w:line="276" w:lineRule="auto"/>
        <w:ind w:left="120" w:right="1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3F">
      <w:pPr>
        <w:spacing w:after="0" w:line="276" w:lineRule="auto"/>
        <w:ind w:left="1160" w:right="120" w:hanging="400"/>
        <w:jc w:val="both"/>
        <w:rPr>
          <w:b w:val="1"/>
          <w:sz w:val="24"/>
          <w:szCs w:val="24"/>
        </w:rPr>
      </w:pPr>
      <w:r w:rsidDel="00000000" w:rsidR="00000000" w:rsidRPr="00000000">
        <w:rPr>
          <w:b w:val="1"/>
          <w:sz w:val="24"/>
          <w:szCs w:val="24"/>
          <w:rtl w:val="0"/>
        </w:rPr>
        <w:t xml:space="preserve">10.2</w:t>
      </w:r>
      <w:r w:rsidDel="00000000" w:rsidR="00000000" w:rsidRPr="00000000">
        <w:rPr>
          <w:sz w:val="14"/>
          <w:szCs w:val="14"/>
          <w:rtl w:val="0"/>
        </w:rPr>
        <w:t xml:space="preserve">                     </w:t>
      </w:r>
      <w:r w:rsidDel="00000000" w:rsidR="00000000" w:rsidRPr="00000000">
        <w:rPr>
          <w:b w:val="1"/>
          <w:sz w:val="24"/>
          <w:szCs w:val="24"/>
          <w:rtl w:val="0"/>
        </w:rPr>
        <w:t xml:space="preserve">Recebimento dos recursos financeiros</w:t>
      </w:r>
    </w:p>
    <w:p w:rsidR="00000000" w:rsidDel="00000000" w:rsidP="00000000" w:rsidRDefault="00000000" w:rsidRPr="00000000" w14:paraId="00000140">
      <w:pPr>
        <w:spacing w:after="0" w:line="276" w:lineRule="auto"/>
        <w:ind w:right="120"/>
        <w:jc w:val="both"/>
        <w:rPr>
          <w:sz w:val="24"/>
          <w:szCs w:val="24"/>
        </w:rPr>
      </w:pPr>
      <w:r w:rsidDel="00000000" w:rsidR="00000000" w:rsidRPr="00000000">
        <w:rPr>
          <w:sz w:val="24"/>
          <w:szCs w:val="24"/>
          <w:rtl w:val="0"/>
        </w:rPr>
        <w:t xml:space="preserve">Após a assinatura do Termo de Execução Cultural, o agente cultural receberá os recursos em </w:t>
      </w:r>
      <w:r w:rsidDel="00000000" w:rsidR="00000000" w:rsidRPr="00000000">
        <w:rPr>
          <w:b w:val="1"/>
          <w:sz w:val="24"/>
          <w:szCs w:val="24"/>
          <w:rtl w:val="0"/>
        </w:rPr>
        <w:t xml:space="preserve">conta bancária específica (conta corrente)</w:t>
      </w:r>
      <w:r w:rsidDel="00000000" w:rsidR="00000000" w:rsidRPr="00000000">
        <w:rPr>
          <w:sz w:val="24"/>
          <w:szCs w:val="24"/>
          <w:rtl w:val="0"/>
        </w:rPr>
        <w:t xml:space="preserve">,aberta para o recebimento dos recursos deste Edital, em desembolso único.</w:t>
      </w:r>
    </w:p>
    <w:p w:rsidR="00000000" w:rsidDel="00000000" w:rsidP="00000000" w:rsidRDefault="00000000" w:rsidRPr="00000000" w14:paraId="00000141">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42">
      <w:pPr>
        <w:spacing w:after="0" w:line="276" w:lineRule="auto"/>
        <w:ind w:right="120"/>
        <w:jc w:val="both"/>
        <w:rPr>
          <w:sz w:val="24"/>
          <w:szCs w:val="24"/>
        </w:rPr>
      </w:pPr>
      <w:r w:rsidDel="00000000" w:rsidR="00000000" w:rsidRPr="00000000">
        <w:rPr>
          <w:sz w:val="24"/>
          <w:szCs w:val="24"/>
          <w:rtl w:val="0"/>
        </w:rPr>
        <w:t xml:space="preserve">O agente cultural deve assinar o Termo de Execução Cultural até 08 (oito) dias após a publicação do resultado final da etapa de habilitação, sob pena de perda do apoio financeiro e convocação do suplente para assumir sua vaga.</w:t>
      </w:r>
    </w:p>
    <w:p w:rsidR="00000000" w:rsidDel="00000000" w:rsidP="00000000" w:rsidRDefault="00000000" w:rsidRPr="00000000" w14:paraId="00000143">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44">
      <w:pPr>
        <w:spacing w:after="0" w:line="276" w:lineRule="auto"/>
        <w:ind w:right="120"/>
        <w:jc w:val="both"/>
        <w:rPr>
          <w:sz w:val="24"/>
          <w:szCs w:val="24"/>
        </w:rPr>
      </w:pPr>
      <w:r w:rsidDel="00000000" w:rsidR="00000000" w:rsidRPr="00000000">
        <w:rPr>
          <w:sz w:val="24"/>
          <w:szCs w:val="24"/>
          <w:rtl w:val="0"/>
        </w:rPr>
        <w:t xml:space="preserve">Após a assinatura do Termo de Execução Cultural, a SECULT publicará o Resumo de Assinatura do Termo de Execução Cultural na imprensa oficial e no sítio eletrônico do Município</w:t>
      </w:r>
      <w:hyperlink r:id="rId17">
        <w:r w:rsidDel="00000000" w:rsidR="00000000" w:rsidRPr="00000000">
          <w:rPr>
            <w:sz w:val="24"/>
            <w:szCs w:val="24"/>
            <w:rtl w:val="0"/>
          </w:rPr>
          <w:t xml:space="preserve"> </w:t>
        </w:r>
      </w:hyperlink>
      <w:hyperlink r:id="rId18">
        <w:r w:rsidDel="00000000" w:rsidR="00000000" w:rsidRPr="00000000">
          <w:rPr>
            <w:color w:val="0000ff"/>
            <w:sz w:val="24"/>
            <w:szCs w:val="24"/>
            <w:u w:val="single"/>
            <w:rtl w:val="0"/>
          </w:rPr>
          <w:t xml:space="preserve">www.linhares.es.gov.br</w:t>
        </w:r>
      </w:hyperlink>
      <w:r w:rsidDel="00000000" w:rsidR="00000000" w:rsidRPr="00000000">
        <w:rPr>
          <w:sz w:val="24"/>
          <w:szCs w:val="24"/>
          <w:rtl w:val="0"/>
        </w:rPr>
        <w:t xml:space="preserve">.</w:t>
      </w:r>
    </w:p>
    <w:p w:rsidR="00000000" w:rsidDel="00000000" w:rsidP="00000000" w:rsidRDefault="00000000" w:rsidRPr="00000000" w14:paraId="00000145">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46">
      <w:pPr>
        <w:spacing w:after="0" w:line="276" w:lineRule="auto"/>
        <w:ind w:right="120"/>
        <w:jc w:val="both"/>
        <w:rPr>
          <w:sz w:val="24"/>
          <w:szCs w:val="24"/>
        </w:rPr>
      </w:pPr>
      <w:r w:rsidDel="00000000" w:rsidR="00000000" w:rsidRPr="00000000">
        <w:rPr>
          <w:sz w:val="24"/>
          <w:szCs w:val="24"/>
          <w:rtl w:val="0"/>
        </w:rPr>
        <w:t xml:space="preserve">A assinatura do Termo de Execução Cultural e o recebimento dos recursos estão condicionados à existência de disponibilidade orçamentária e financeira, caracterizando a seleção como expectativa de direito do agente cultural.</w:t>
      </w:r>
    </w:p>
    <w:p w:rsidR="00000000" w:rsidDel="00000000" w:rsidP="00000000" w:rsidRDefault="00000000" w:rsidRPr="00000000" w14:paraId="00000147">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48">
      <w:pPr>
        <w:numPr>
          <w:ilvl w:val="0"/>
          <w:numId w:val="12"/>
        </w:numPr>
        <w:spacing w:after="240" w:line="276" w:lineRule="auto"/>
        <w:ind w:left="720" w:right="120" w:hanging="360"/>
        <w:jc w:val="both"/>
        <w:rPr>
          <w:sz w:val="24"/>
          <w:szCs w:val="24"/>
        </w:rPr>
      </w:pPr>
      <w:r w:rsidDel="00000000" w:rsidR="00000000" w:rsidRPr="00000000">
        <w:rPr>
          <w:b w:val="1"/>
          <w:sz w:val="24"/>
          <w:szCs w:val="24"/>
          <w:rtl w:val="0"/>
        </w:rPr>
        <w:t xml:space="preserve">DIVULGAÇÃO DOS PROJETOS</w:t>
      </w:r>
    </w:p>
    <w:p w:rsidR="00000000" w:rsidDel="00000000" w:rsidP="00000000" w:rsidRDefault="00000000" w:rsidRPr="00000000" w14:paraId="00000149">
      <w:pPr>
        <w:spacing w:after="0" w:line="276" w:lineRule="auto"/>
        <w:ind w:right="120"/>
        <w:jc w:val="both"/>
        <w:rPr>
          <w:sz w:val="24"/>
          <w:szCs w:val="24"/>
        </w:rPr>
      </w:pPr>
      <w:r w:rsidDel="00000000" w:rsidR="00000000" w:rsidRPr="00000000">
        <w:rPr>
          <w:sz w:val="24"/>
          <w:szCs w:val="24"/>
          <w:rtl w:val="0"/>
        </w:rPr>
        <w:t xml:space="preserve">Os produtos artístico-culturais e as peças de divulgação dos projetos exibirão as marcas do Governo Federal e do Município de Linhares (ES), de acordo com as orientações técnicas do manual de aplicação de marcas divulgado pelo Ministério da Cultura.</w:t>
      </w:r>
    </w:p>
    <w:p w:rsidR="00000000" w:rsidDel="00000000" w:rsidP="00000000" w:rsidRDefault="00000000" w:rsidRPr="00000000" w14:paraId="0000014A">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4B">
      <w:pPr>
        <w:spacing w:after="0" w:line="276" w:lineRule="auto"/>
        <w:ind w:right="120"/>
        <w:jc w:val="both"/>
        <w:rPr>
          <w:sz w:val="24"/>
          <w:szCs w:val="24"/>
        </w:rPr>
      </w:pPr>
      <w:r w:rsidDel="00000000" w:rsidR="00000000" w:rsidRPr="00000000">
        <w:rPr>
          <w:sz w:val="24"/>
          <w:szCs w:val="24"/>
          <w:rtl w:val="0"/>
        </w:rPr>
        <w:t xml:space="preserve">O material de divulgação dos projetos e seus produtos, quando possível, será disponibilizado em formatos acessíveis para pessoas com deficiência, contendo, ainda, informações sobre os recursos de acessibilidade disponibilizados.</w:t>
      </w:r>
    </w:p>
    <w:p w:rsidR="00000000" w:rsidDel="00000000" w:rsidP="00000000" w:rsidRDefault="00000000" w:rsidRPr="00000000" w14:paraId="0000014C">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4D">
      <w:pPr>
        <w:spacing w:after="0" w:line="276" w:lineRule="auto"/>
        <w:ind w:right="120"/>
        <w:jc w:val="both"/>
        <w:rPr>
          <w:sz w:val="24"/>
          <w:szCs w:val="24"/>
        </w:rPr>
      </w:pPr>
      <w:r w:rsidDel="00000000" w:rsidR="00000000" w:rsidRPr="00000000">
        <w:rPr>
          <w:sz w:val="24"/>
          <w:szCs w:val="24"/>
          <w:rtl w:val="0"/>
        </w:rPr>
        <w:t xml:space="preserve">O material de divulgação deverá ter caráter educativo, informativo ou de orientação social, dela não podendo constar nomes, símbolos ou imagens que caracterizem promoção pessoal de autoridades ou servidores públicos, nos termos do § 1°, do art. 37, da Constituição Federal.</w:t>
      </w:r>
    </w:p>
    <w:p w:rsidR="00000000" w:rsidDel="00000000" w:rsidP="00000000" w:rsidRDefault="00000000" w:rsidRPr="00000000" w14:paraId="0000014E">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4F">
      <w:pPr>
        <w:numPr>
          <w:ilvl w:val="0"/>
          <w:numId w:val="9"/>
        </w:numPr>
        <w:spacing w:after="240" w:line="276" w:lineRule="auto"/>
        <w:ind w:left="720" w:right="120" w:hanging="360"/>
        <w:jc w:val="both"/>
        <w:rPr>
          <w:sz w:val="24"/>
          <w:szCs w:val="24"/>
        </w:rPr>
      </w:pPr>
      <w:r w:rsidDel="00000000" w:rsidR="00000000" w:rsidRPr="00000000">
        <w:rPr>
          <w:b w:val="1"/>
          <w:sz w:val="24"/>
          <w:szCs w:val="24"/>
          <w:rtl w:val="0"/>
        </w:rPr>
        <w:t xml:space="preserve"> MONITORAMENTO E AVALIAÇÃO DE RESULTADOS </w:t>
      </w:r>
    </w:p>
    <w:p w:rsidR="00000000" w:rsidDel="00000000" w:rsidP="00000000" w:rsidRDefault="00000000" w:rsidRPr="00000000" w14:paraId="00000150">
      <w:pPr>
        <w:spacing w:after="0" w:line="276" w:lineRule="auto"/>
        <w:ind w:right="120"/>
        <w:jc w:val="both"/>
        <w:rPr>
          <w:sz w:val="24"/>
          <w:szCs w:val="24"/>
        </w:rPr>
      </w:pPr>
      <w:r w:rsidDel="00000000" w:rsidR="00000000" w:rsidRPr="00000000">
        <w:rPr>
          <w:sz w:val="24"/>
          <w:szCs w:val="24"/>
          <w:rtl w:val="0"/>
        </w:rPr>
        <w:t xml:space="preserve">Os procedimentos de monitoramento e avaliação dos projetos culturais contemplados, assim como a prestação de informação à administração pública, observarão a Lei n° 14.903/2024 e o Decreto n° 11.453/2023 que dispõem sobre os mecanismos de fomento do sistema de financiamento à cultura, observadas às exigências legais de simplificação e de foco no cumprimento do objeto.</w:t>
      </w:r>
    </w:p>
    <w:p w:rsidR="00000000" w:rsidDel="00000000" w:rsidP="00000000" w:rsidRDefault="00000000" w:rsidRPr="00000000" w14:paraId="00000151">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52">
      <w:pPr>
        <w:spacing w:after="0" w:line="276" w:lineRule="auto"/>
        <w:ind w:right="120"/>
        <w:jc w:val="both"/>
        <w:rPr>
          <w:sz w:val="24"/>
          <w:szCs w:val="24"/>
        </w:rPr>
      </w:pPr>
      <w:r w:rsidDel="00000000" w:rsidR="00000000" w:rsidRPr="00000000">
        <w:rPr>
          <w:sz w:val="24"/>
          <w:szCs w:val="24"/>
          <w:rtl w:val="0"/>
        </w:rPr>
        <w:t xml:space="preserve">Comissão de Avaliação de Resultados e Monitoramento composta por servidores públicos, pertencentes ao quadro da Secretaria de Cultura e Turismo através de Portaria. </w:t>
      </w:r>
    </w:p>
    <w:p w:rsidR="00000000" w:rsidDel="00000000" w:rsidP="00000000" w:rsidRDefault="00000000" w:rsidRPr="00000000" w14:paraId="00000153">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54">
      <w:pPr>
        <w:spacing w:after="0" w:line="276" w:lineRule="auto"/>
        <w:ind w:right="120"/>
        <w:jc w:val="both"/>
        <w:rPr>
          <w:color w:val="ff0000"/>
          <w:sz w:val="24"/>
          <w:szCs w:val="24"/>
        </w:rPr>
      </w:pPr>
      <w:r w:rsidDel="00000000" w:rsidR="00000000" w:rsidRPr="00000000">
        <w:rPr>
          <w:sz w:val="24"/>
          <w:szCs w:val="24"/>
          <w:rtl w:val="0"/>
        </w:rPr>
        <w:t xml:space="preserve">O agente cultural responsável por </w:t>
      </w:r>
      <w:r w:rsidDel="00000000" w:rsidR="00000000" w:rsidRPr="00000000">
        <w:rPr>
          <w:b w:val="1"/>
          <w:sz w:val="24"/>
          <w:szCs w:val="24"/>
          <w:rtl w:val="0"/>
        </w:rPr>
        <w:t xml:space="preserve">projeto com execução superior a 6 (seis) meses</w:t>
      </w:r>
      <w:r w:rsidDel="00000000" w:rsidR="00000000" w:rsidRPr="00000000">
        <w:rPr>
          <w:sz w:val="24"/>
          <w:szCs w:val="24"/>
          <w:rtl w:val="0"/>
        </w:rPr>
        <w:t xml:space="preserve"> deverá apresentar </w:t>
      </w:r>
      <w:r w:rsidDel="00000000" w:rsidR="00000000" w:rsidRPr="00000000">
        <w:rPr>
          <w:b w:val="1"/>
          <w:sz w:val="24"/>
          <w:szCs w:val="24"/>
          <w:rtl w:val="0"/>
        </w:rPr>
        <w:t xml:space="preserve">relatórios parciais de prestação de contas a cada 2 (dois) meses, </w:t>
      </w:r>
      <w:r w:rsidDel="00000000" w:rsidR="00000000" w:rsidRPr="00000000">
        <w:rPr>
          <w:sz w:val="24"/>
          <w:szCs w:val="24"/>
          <w:rtl w:val="0"/>
        </w:rPr>
        <w:t xml:space="preserve">conforme </w:t>
      </w:r>
      <w:r w:rsidDel="00000000" w:rsidR="00000000" w:rsidRPr="00000000">
        <w:rPr>
          <w:b w:val="1"/>
          <w:sz w:val="24"/>
          <w:szCs w:val="24"/>
          <w:rtl w:val="0"/>
        </w:rPr>
        <w:t xml:space="preserve">Anexo XI</w:t>
      </w:r>
      <w:r w:rsidDel="00000000" w:rsidR="00000000" w:rsidRPr="00000000">
        <w:rPr>
          <w:sz w:val="24"/>
          <w:szCs w:val="24"/>
          <w:rtl w:val="0"/>
        </w:rPr>
        <w:t xml:space="preserve">. O monitoramento visa avaliar o andamento do projeto e, se necessário, adotar medidas corretivas, aplicar sanções ou diligências, entre outras ações, antes da entrega final. </w:t>
      </w:r>
      <w:r w:rsidDel="00000000" w:rsidR="00000000" w:rsidRPr="00000000">
        <w:rPr>
          <w:rtl w:val="0"/>
        </w:rPr>
      </w:r>
    </w:p>
    <w:p w:rsidR="00000000" w:rsidDel="00000000" w:rsidP="00000000" w:rsidRDefault="00000000" w:rsidRPr="00000000" w14:paraId="00000155">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56">
      <w:pPr>
        <w:spacing w:after="0" w:line="276" w:lineRule="auto"/>
        <w:ind w:right="120"/>
        <w:jc w:val="both"/>
        <w:rPr>
          <w:sz w:val="24"/>
          <w:szCs w:val="24"/>
        </w:rPr>
      </w:pPr>
      <w:r w:rsidDel="00000000" w:rsidR="00000000" w:rsidRPr="00000000">
        <w:rPr>
          <w:sz w:val="24"/>
          <w:szCs w:val="24"/>
          <w:rtl w:val="0"/>
        </w:rPr>
        <w:t xml:space="preserve">O agente cultural deve prestar contas por meio da apresentação do Relatório de Objeto da Execução Cultural, conforme documento constante no </w:t>
      </w:r>
      <w:r w:rsidDel="00000000" w:rsidR="00000000" w:rsidRPr="00000000">
        <w:rPr>
          <w:b w:val="1"/>
          <w:sz w:val="24"/>
          <w:szCs w:val="24"/>
          <w:rtl w:val="0"/>
        </w:rPr>
        <w:t xml:space="preserve">Anexo VI</w:t>
      </w:r>
      <w:r w:rsidDel="00000000" w:rsidR="00000000" w:rsidRPr="00000000">
        <w:rPr>
          <w:sz w:val="24"/>
          <w:szCs w:val="24"/>
          <w:rtl w:val="0"/>
        </w:rPr>
        <w:t xml:space="preserve"> deste Edital.</w:t>
      </w:r>
    </w:p>
    <w:p w:rsidR="00000000" w:rsidDel="00000000" w:rsidP="00000000" w:rsidRDefault="00000000" w:rsidRPr="00000000" w14:paraId="00000157">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58">
      <w:pPr>
        <w:spacing w:after="0" w:line="276" w:lineRule="auto"/>
        <w:ind w:right="120"/>
        <w:jc w:val="both"/>
        <w:rPr>
          <w:sz w:val="24"/>
          <w:szCs w:val="24"/>
        </w:rPr>
      </w:pPr>
      <w:r w:rsidDel="00000000" w:rsidR="00000000" w:rsidRPr="00000000">
        <w:rPr>
          <w:sz w:val="24"/>
          <w:szCs w:val="24"/>
          <w:rtl w:val="0"/>
        </w:rPr>
        <w:t xml:space="preserve">O Relatório de Objeto da Execução Cultural deve ser apresentado até 30 (trinta) dias corridos, a contar do fim da vigência do Cronograma de Execução indicado no projeto.</w:t>
      </w:r>
    </w:p>
    <w:p w:rsidR="00000000" w:rsidDel="00000000" w:rsidP="00000000" w:rsidRDefault="00000000" w:rsidRPr="00000000" w14:paraId="00000159">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5A">
      <w:pPr>
        <w:numPr>
          <w:ilvl w:val="0"/>
          <w:numId w:val="2"/>
        </w:numPr>
        <w:spacing w:after="240" w:line="276" w:lineRule="auto"/>
        <w:ind w:left="720" w:right="120" w:hanging="360"/>
        <w:jc w:val="both"/>
        <w:rPr>
          <w:sz w:val="24"/>
          <w:szCs w:val="24"/>
        </w:rPr>
      </w:pPr>
      <w:r w:rsidDel="00000000" w:rsidR="00000000" w:rsidRPr="00000000">
        <w:rPr>
          <w:b w:val="1"/>
          <w:sz w:val="24"/>
          <w:szCs w:val="24"/>
          <w:rtl w:val="0"/>
        </w:rPr>
        <w:t xml:space="preserve"> RELATÓRIO FINANCEIRO</w:t>
      </w:r>
    </w:p>
    <w:p w:rsidR="00000000" w:rsidDel="00000000" w:rsidP="00000000" w:rsidRDefault="00000000" w:rsidRPr="00000000" w14:paraId="0000015B">
      <w:pPr>
        <w:spacing w:after="0" w:line="276" w:lineRule="auto"/>
        <w:ind w:right="120"/>
        <w:jc w:val="both"/>
        <w:rPr>
          <w:sz w:val="24"/>
          <w:szCs w:val="24"/>
        </w:rPr>
      </w:pPr>
      <w:r w:rsidDel="00000000" w:rsidR="00000000" w:rsidRPr="00000000">
        <w:rPr>
          <w:sz w:val="24"/>
          <w:szCs w:val="24"/>
          <w:rtl w:val="0"/>
        </w:rPr>
        <w:t xml:space="preserve">O Relatório Financeiro da Execução Cultural será exigido somente nas seguintes hipóteses:</w:t>
      </w:r>
    </w:p>
    <w:p w:rsidR="00000000" w:rsidDel="00000000" w:rsidP="00000000" w:rsidRDefault="00000000" w:rsidRPr="00000000" w14:paraId="0000015C">
      <w:pPr>
        <w:spacing w:after="0" w:line="276" w:lineRule="auto"/>
        <w:ind w:left="700" w:right="120" w:hanging="28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5D">
      <w:pPr>
        <w:spacing w:after="0" w:line="276" w:lineRule="auto"/>
        <w:ind w:left="700" w:right="120" w:hanging="280"/>
        <w:jc w:val="both"/>
        <w:rPr>
          <w:sz w:val="24"/>
          <w:szCs w:val="24"/>
        </w:rPr>
      </w:pPr>
      <w:r w:rsidDel="00000000" w:rsidR="00000000" w:rsidRPr="00000000">
        <w:rPr>
          <w:b w:val="1"/>
          <w:sz w:val="24"/>
          <w:szCs w:val="24"/>
          <w:rtl w:val="0"/>
        </w:rPr>
        <w:t xml:space="preserve">I -</w:t>
      </w:r>
      <w:r w:rsidDel="00000000" w:rsidR="00000000" w:rsidRPr="00000000">
        <w:rPr>
          <w:sz w:val="24"/>
          <w:szCs w:val="24"/>
          <w:rtl w:val="0"/>
        </w:rPr>
        <w:t xml:space="preserve">Quando não estiver comprovado o cumprimento do objeto por meio da apresentação do Relatório Final de Execução do Objeto; ou</w:t>
      </w:r>
    </w:p>
    <w:p w:rsidR="00000000" w:rsidDel="00000000" w:rsidP="00000000" w:rsidRDefault="00000000" w:rsidRPr="00000000" w14:paraId="0000015E">
      <w:pPr>
        <w:spacing w:after="0" w:line="276" w:lineRule="auto"/>
        <w:ind w:left="700" w:right="120" w:hanging="280"/>
        <w:jc w:val="both"/>
        <w:rPr>
          <w:sz w:val="24"/>
          <w:szCs w:val="24"/>
        </w:rPr>
      </w:pPr>
      <w:r w:rsidDel="00000000" w:rsidR="00000000" w:rsidRPr="00000000">
        <w:rPr>
          <w:b w:val="1"/>
          <w:sz w:val="24"/>
          <w:szCs w:val="24"/>
          <w:rtl w:val="0"/>
        </w:rPr>
        <w:t xml:space="preserve">II -</w:t>
      </w:r>
      <w:r w:rsidDel="00000000" w:rsidR="00000000" w:rsidRPr="00000000">
        <w:rPr>
          <w:sz w:val="24"/>
          <w:szCs w:val="24"/>
          <w:rtl w:val="0"/>
        </w:rPr>
        <w:t xml:space="preserve">Quando for recebida, pela administração pública, denúncia de irregularidade na execução da ação cultural, mediante juízo de admissibilidade que avaliará os elementos fáticos apresentados.</w:t>
      </w:r>
    </w:p>
    <w:p w:rsidR="00000000" w:rsidDel="00000000" w:rsidP="00000000" w:rsidRDefault="00000000" w:rsidRPr="00000000" w14:paraId="0000015F">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60">
      <w:pPr>
        <w:numPr>
          <w:ilvl w:val="0"/>
          <w:numId w:val="3"/>
        </w:numPr>
        <w:spacing w:after="240" w:line="276" w:lineRule="auto"/>
        <w:ind w:left="720" w:right="120" w:hanging="360"/>
        <w:jc w:val="both"/>
        <w:rPr>
          <w:sz w:val="24"/>
          <w:szCs w:val="24"/>
        </w:rPr>
      </w:pPr>
      <w:r w:rsidDel="00000000" w:rsidR="00000000" w:rsidRPr="00000000">
        <w:rPr>
          <w:b w:val="1"/>
          <w:sz w:val="24"/>
          <w:szCs w:val="24"/>
          <w:rtl w:val="0"/>
        </w:rPr>
        <w:t xml:space="preserve">DISPOSIÇÕES FINAIS</w:t>
      </w:r>
    </w:p>
    <w:p w:rsidR="00000000" w:rsidDel="00000000" w:rsidP="00000000" w:rsidRDefault="00000000" w:rsidRPr="00000000" w14:paraId="00000161">
      <w:pPr>
        <w:spacing w:after="0" w:line="276" w:lineRule="auto"/>
        <w:ind w:right="120" w:firstLine="4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62">
      <w:pPr>
        <w:spacing w:after="0" w:line="276" w:lineRule="auto"/>
        <w:ind w:right="120" w:firstLine="420"/>
        <w:jc w:val="both"/>
        <w:rPr>
          <w:b w:val="1"/>
          <w:sz w:val="24"/>
          <w:szCs w:val="24"/>
        </w:rPr>
      </w:pPr>
      <w:r w:rsidDel="00000000" w:rsidR="00000000" w:rsidRPr="00000000">
        <w:rPr>
          <w:b w:val="1"/>
          <w:sz w:val="24"/>
          <w:szCs w:val="24"/>
          <w:rtl w:val="0"/>
        </w:rPr>
        <w:t xml:space="preserve">14.1 Desclassificação de projetos</w:t>
      </w:r>
    </w:p>
    <w:p w:rsidR="00000000" w:rsidDel="00000000" w:rsidP="00000000" w:rsidRDefault="00000000" w:rsidRPr="00000000" w14:paraId="00000163">
      <w:pPr>
        <w:spacing w:after="0" w:line="276" w:lineRule="auto"/>
        <w:ind w:right="120"/>
        <w:jc w:val="both"/>
        <w:rPr>
          <w:sz w:val="24"/>
          <w:szCs w:val="24"/>
        </w:rPr>
      </w:pPr>
      <w:r w:rsidDel="00000000" w:rsidR="00000000" w:rsidRPr="00000000">
        <w:rPr>
          <w:sz w:val="24"/>
          <w:szCs w:val="24"/>
          <w:rtl w:val="0"/>
        </w:rPr>
        <w:t xml:space="preserve">Os projetos que apresentem quaisquer formas de preconceito de origem, raça, etnia, gênero, cor, idade ou outras formas de discriminação </w:t>
      </w:r>
      <w:r w:rsidDel="00000000" w:rsidR="00000000" w:rsidRPr="00000000">
        <w:rPr>
          <w:b w:val="1"/>
          <w:sz w:val="24"/>
          <w:szCs w:val="24"/>
          <w:rtl w:val="0"/>
        </w:rPr>
        <w:t xml:space="preserve">SERÃO DESCLASSIFICADOS</w:t>
      </w:r>
      <w:r w:rsidDel="00000000" w:rsidR="00000000" w:rsidRPr="00000000">
        <w:rPr>
          <w:sz w:val="24"/>
          <w:szCs w:val="24"/>
          <w:rtl w:val="0"/>
        </w:rPr>
        <w:t xml:space="preserve">, com fundamento no disposto no </w:t>
      </w:r>
      <w:hyperlink r:id="rId19">
        <w:r w:rsidDel="00000000" w:rsidR="00000000" w:rsidRPr="00000000">
          <w:rPr>
            <w:sz w:val="24"/>
            <w:szCs w:val="24"/>
            <w:rtl w:val="0"/>
          </w:rPr>
          <w:t xml:space="preserve">inciso IV, </w:t>
        </w:r>
      </w:hyperlink>
      <w:hyperlink r:id="rId20">
        <w:r w:rsidDel="00000000" w:rsidR="00000000" w:rsidRPr="00000000">
          <w:rPr>
            <w:i w:val="1"/>
            <w:sz w:val="24"/>
            <w:szCs w:val="24"/>
            <w:rtl w:val="0"/>
          </w:rPr>
          <w:t xml:space="preserve">caput</w:t>
        </w:r>
      </w:hyperlink>
      <w:hyperlink r:id="rId21">
        <w:r w:rsidDel="00000000" w:rsidR="00000000" w:rsidRPr="00000000">
          <w:rPr>
            <w:sz w:val="24"/>
            <w:szCs w:val="24"/>
            <w:rtl w:val="0"/>
          </w:rPr>
          <w:t xml:space="preserve">, do art. 3°, da Constituição Federal,</w:t>
        </w:r>
      </w:hyperlink>
      <w:r w:rsidDel="00000000" w:rsidR="00000000" w:rsidRPr="00000000">
        <w:rPr>
          <w:sz w:val="24"/>
          <w:szCs w:val="24"/>
          <w:rtl w:val="0"/>
        </w:rPr>
        <w:t xml:space="preserve"> garantidos o contraditório e a ampla defesa.</w:t>
      </w:r>
    </w:p>
    <w:p w:rsidR="00000000" w:rsidDel="00000000" w:rsidP="00000000" w:rsidRDefault="00000000" w:rsidRPr="00000000" w14:paraId="00000164">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65">
      <w:pPr>
        <w:spacing w:after="0" w:line="276" w:lineRule="auto"/>
        <w:ind w:right="120"/>
        <w:jc w:val="both"/>
        <w:rPr>
          <w:sz w:val="24"/>
          <w:szCs w:val="24"/>
        </w:rPr>
      </w:pPr>
      <w:r w:rsidDel="00000000" w:rsidR="00000000" w:rsidRPr="00000000">
        <w:rPr>
          <w:sz w:val="24"/>
          <w:szCs w:val="24"/>
          <w:rtl w:val="0"/>
        </w:rPr>
        <w:t xml:space="preserve">Eventuais irregularidades constatadas </w:t>
      </w:r>
      <w:r w:rsidDel="00000000" w:rsidR="00000000" w:rsidRPr="00000000">
        <w:rPr>
          <w:b w:val="1"/>
          <w:sz w:val="24"/>
          <w:szCs w:val="24"/>
          <w:rtl w:val="0"/>
        </w:rPr>
        <w:t xml:space="preserve">a qualquer tempo</w:t>
      </w:r>
      <w:r w:rsidDel="00000000" w:rsidR="00000000" w:rsidRPr="00000000">
        <w:rPr>
          <w:sz w:val="24"/>
          <w:szCs w:val="24"/>
          <w:rtl w:val="0"/>
        </w:rPr>
        <w:t xml:space="preserve">, implicarão na desclassificação do agente cultural.</w:t>
      </w:r>
    </w:p>
    <w:p w:rsidR="00000000" w:rsidDel="00000000" w:rsidP="00000000" w:rsidRDefault="00000000" w:rsidRPr="00000000" w14:paraId="00000166">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67">
      <w:pPr>
        <w:spacing w:after="0" w:line="276" w:lineRule="auto"/>
        <w:ind w:right="120" w:firstLine="420"/>
        <w:jc w:val="both"/>
        <w:rPr>
          <w:b w:val="1"/>
          <w:sz w:val="24"/>
          <w:szCs w:val="24"/>
        </w:rPr>
      </w:pPr>
      <w:r w:rsidDel="00000000" w:rsidR="00000000" w:rsidRPr="00000000">
        <w:rPr>
          <w:b w:val="1"/>
          <w:sz w:val="24"/>
          <w:szCs w:val="24"/>
          <w:rtl w:val="0"/>
        </w:rPr>
        <w:t xml:space="preserve">14.2 Acumulação de Fontes de Recursos</w:t>
      </w:r>
    </w:p>
    <w:p w:rsidR="00000000" w:rsidDel="00000000" w:rsidP="00000000" w:rsidRDefault="00000000" w:rsidRPr="00000000" w14:paraId="00000168">
      <w:pPr>
        <w:spacing w:after="0" w:line="276" w:lineRule="auto"/>
        <w:ind w:right="120"/>
        <w:jc w:val="both"/>
        <w:rPr>
          <w:sz w:val="24"/>
          <w:szCs w:val="24"/>
        </w:rPr>
      </w:pPr>
      <w:r w:rsidDel="00000000" w:rsidR="00000000" w:rsidRPr="00000000">
        <w:rPr>
          <w:sz w:val="24"/>
          <w:szCs w:val="24"/>
          <w:rtl w:val="0"/>
        </w:rPr>
        <w:t xml:space="preserve">O apoio financeiro concedido por meio deste Edital poderá ser acumulado com recursos captados por meio de leis de incentivo fiscal, apoio financeiro direto privado, e outros programas e/ou apoios federais, estaduais e municipais, vedada a duplicidade ou a sobreposição de fontes de recursos no custeio de um mesmo item de despesa.</w:t>
      </w:r>
    </w:p>
    <w:p w:rsidR="00000000" w:rsidDel="00000000" w:rsidP="00000000" w:rsidRDefault="00000000" w:rsidRPr="00000000" w14:paraId="00000169">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6A">
      <w:pPr>
        <w:spacing w:after="0" w:line="276" w:lineRule="auto"/>
        <w:ind w:right="120" w:firstLine="420"/>
        <w:jc w:val="both"/>
        <w:rPr>
          <w:b w:val="1"/>
          <w:sz w:val="24"/>
          <w:szCs w:val="24"/>
        </w:rPr>
      </w:pPr>
      <w:r w:rsidDel="00000000" w:rsidR="00000000" w:rsidRPr="00000000">
        <w:rPr>
          <w:b w:val="1"/>
          <w:sz w:val="24"/>
          <w:szCs w:val="24"/>
          <w:rtl w:val="0"/>
        </w:rPr>
        <w:t xml:space="preserve">14.3 Cobrança de ingresso ou Venda de produtos</w:t>
      </w:r>
    </w:p>
    <w:p w:rsidR="00000000" w:rsidDel="00000000" w:rsidP="00000000" w:rsidRDefault="00000000" w:rsidRPr="00000000" w14:paraId="0000016B">
      <w:pPr>
        <w:spacing w:after="0" w:line="276" w:lineRule="auto"/>
        <w:ind w:right="120"/>
        <w:jc w:val="both"/>
        <w:rPr>
          <w:sz w:val="24"/>
          <w:szCs w:val="24"/>
        </w:rPr>
      </w:pPr>
      <w:r w:rsidDel="00000000" w:rsidR="00000000" w:rsidRPr="00000000">
        <w:rPr>
          <w:sz w:val="24"/>
          <w:szCs w:val="24"/>
          <w:rtl w:val="0"/>
        </w:rPr>
        <w:t xml:space="preserve">Em caso de cobrança de ingresso ou venda de produtos, os recursos provenientes deverão ser revertidos ao próprio projeto, devendo ser apresentada na planilha orçamentária a previsão de arrecadação, juntamente com a relação de quais itens serão custeados com esse recurso.</w:t>
      </w:r>
    </w:p>
    <w:p w:rsidR="00000000" w:rsidDel="00000000" w:rsidP="00000000" w:rsidRDefault="00000000" w:rsidRPr="00000000" w14:paraId="0000016C">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6D">
      <w:pPr>
        <w:spacing w:after="0" w:line="276" w:lineRule="auto"/>
        <w:ind w:right="120" w:firstLine="420"/>
        <w:jc w:val="both"/>
        <w:rPr>
          <w:b w:val="1"/>
          <w:sz w:val="24"/>
          <w:szCs w:val="24"/>
        </w:rPr>
      </w:pPr>
      <w:r w:rsidDel="00000000" w:rsidR="00000000" w:rsidRPr="00000000">
        <w:rPr>
          <w:b w:val="1"/>
          <w:sz w:val="24"/>
          <w:szCs w:val="24"/>
          <w:rtl w:val="0"/>
        </w:rPr>
        <w:t xml:space="preserve">14.4 Acompanhamento das etapas do edital</w:t>
      </w:r>
    </w:p>
    <w:p w:rsidR="00000000" w:rsidDel="00000000" w:rsidP="00000000" w:rsidRDefault="00000000" w:rsidRPr="00000000" w14:paraId="0000016E">
      <w:pPr>
        <w:spacing w:after="0" w:line="276" w:lineRule="auto"/>
        <w:ind w:right="120"/>
        <w:jc w:val="both"/>
        <w:rPr>
          <w:sz w:val="24"/>
          <w:szCs w:val="24"/>
        </w:rPr>
      </w:pPr>
      <w:r w:rsidDel="00000000" w:rsidR="00000000" w:rsidRPr="00000000">
        <w:rPr>
          <w:sz w:val="24"/>
          <w:szCs w:val="24"/>
          <w:rtl w:val="0"/>
        </w:rPr>
        <w:t xml:space="preserve">O presente Edital e os seus anexos estão disponíveis no sítio eletrônico do Município </w:t>
      </w:r>
      <w:hyperlink r:id="rId22">
        <w:r w:rsidDel="00000000" w:rsidR="00000000" w:rsidRPr="00000000">
          <w:rPr>
            <w:color w:val="0000ff"/>
            <w:sz w:val="24"/>
            <w:szCs w:val="24"/>
            <w:u w:val="single"/>
            <w:rtl w:val="0"/>
          </w:rPr>
          <w:t xml:space="preserve">www.linhares.es.gov.br</w:t>
        </w:r>
      </w:hyperlink>
      <w:r w:rsidDel="00000000" w:rsidR="00000000" w:rsidRPr="00000000">
        <w:rPr>
          <w:sz w:val="24"/>
          <w:szCs w:val="24"/>
          <w:rtl w:val="0"/>
        </w:rPr>
        <w:t xml:space="preserve">, no menu Secretarias &gt; Secretarias Municipais &gt; Cultura e Turismo &gt; PNAB 2023, assim como, no Mapa Cultural ES, disponível no site https://mapa.cultura.es.gov.br/ na aba Oportunidades.</w:t>
      </w:r>
    </w:p>
    <w:p w:rsidR="00000000" w:rsidDel="00000000" w:rsidP="00000000" w:rsidRDefault="00000000" w:rsidRPr="00000000" w14:paraId="0000016F">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70">
      <w:pPr>
        <w:spacing w:after="0" w:line="276" w:lineRule="auto"/>
        <w:ind w:right="120"/>
        <w:jc w:val="both"/>
        <w:rPr>
          <w:sz w:val="24"/>
          <w:szCs w:val="24"/>
        </w:rPr>
      </w:pPr>
      <w:r w:rsidDel="00000000" w:rsidR="00000000" w:rsidRPr="00000000">
        <w:rPr>
          <w:b w:val="1"/>
          <w:sz w:val="24"/>
          <w:szCs w:val="24"/>
          <w:rtl w:val="0"/>
        </w:rPr>
        <w:t xml:space="preserve">O acompanhamento de todas as etapas deste Edital e a observância quanto aos prazos são de inteira responsabilidade dos agentes culturais</w:t>
      </w:r>
      <w:r w:rsidDel="00000000" w:rsidR="00000000" w:rsidRPr="00000000">
        <w:rPr>
          <w:sz w:val="24"/>
          <w:szCs w:val="24"/>
          <w:rtl w:val="0"/>
        </w:rPr>
        <w:t xml:space="preserve">. Para tanto, devem ficar atentos às publicações sítio eletrônico do Município </w:t>
      </w:r>
      <w:hyperlink r:id="rId23">
        <w:r w:rsidDel="00000000" w:rsidR="00000000" w:rsidRPr="00000000">
          <w:rPr>
            <w:color w:val="0000ff"/>
            <w:sz w:val="24"/>
            <w:szCs w:val="24"/>
            <w:u w:val="single"/>
            <w:rtl w:val="0"/>
          </w:rPr>
          <w:t xml:space="preserve">www.linhares.es.gov.br</w:t>
        </w:r>
      </w:hyperlink>
      <w:r w:rsidDel="00000000" w:rsidR="00000000" w:rsidRPr="00000000">
        <w:rPr>
          <w:color w:val="ff0000"/>
          <w:sz w:val="24"/>
          <w:szCs w:val="24"/>
          <w:rtl w:val="0"/>
        </w:rPr>
        <w:t xml:space="preserve"> </w:t>
      </w:r>
      <w:r w:rsidDel="00000000" w:rsidR="00000000" w:rsidRPr="00000000">
        <w:rPr>
          <w:sz w:val="24"/>
          <w:szCs w:val="24"/>
          <w:rtl w:val="0"/>
        </w:rPr>
        <w:t xml:space="preserve">e nas mídias sociais oficiais do município.</w:t>
      </w:r>
    </w:p>
    <w:p w:rsidR="00000000" w:rsidDel="00000000" w:rsidP="00000000" w:rsidRDefault="00000000" w:rsidRPr="00000000" w14:paraId="00000171">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72">
      <w:pPr>
        <w:spacing w:after="0" w:line="276" w:lineRule="auto"/>
        <w:ind w:right="120" w:firstLine="420"/>
        <w:jc w:val="both"/>
        <w:rPr>
          <w:b w:val="1"/>
          <w:sz w:val="24"/>
          <w:szCs w:val="24"/>
        </w:rPr>
      </w:pPr>
      <w:r w:rsidDel="00000000" w:rsidR="00000000" w:rsidRPr="00000000">
        <w:rPr>
          <w:b w:val="1"/>
          <w:sz w:val="24"/>
          <w:szCs w:val="24"/>
          <w:rtl w:val="0"/>
        </w:rPr>
        <w:t xml:space="preserve">14.5 Informações adicionais</w:t>
      </w:r>
    </w:p>
    <w:p w:rsidR="00000000" w:rsidDel="00000000" w:rsidP="00000000" w:rsidRDefault="00000000" w:rsidRPr="00000000" w14:paraId="00000173">
      <w:pPr>
        <w:spacing w:after="0" w:line="276" w:lineRule="auto"/>
        <w:ind w:right="120"/>
        <w:jc w:val="both"/>
        <w:rPr>
          <w:sz w:val="24"/>
          <w:szCs w:val="24"/>
        </w:rPr>
      </w:pPr>
      <w:r w:rsidDel="00000000" w:rsidR="00000000" w:rsidRPr="00000000">
        <w:rPr>
          <w:sz w:val="24"/>
          <w:szCs w:val="24"/>
          <w:rtl w:val="0"/>
        </w:rPr>
        <w:t xml:space="preserve">Demais informações podem ser obtidas pelo e-mail editaispnab@linhares.es.gov.br e pelos telefones (27) 98105-0160.</w:t>
      </w:r>
    </w:p>
    <w:p w:rsidR="00000000" w:rsidDel="00000000" w:rsidP="00000000" w:rsidRDefault="00000000" w:rsidRPr="00000000" w14:paraId="00000174">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75">
      <w:pPr>
        <w:spacing w:after="0" w:line="276" w:lineRule="auto"/>
        <w:ind w:right="120"/>
        <w:jc w:val="both"/>
        <w:rPr>
          <w:sz w:val="24"/>
          <w:szCs w:val="24"/>
        </w:rPr>
      </w:pPr>
      <w:r w:rsidDel="00000000" w:rsidR="00000000" w:rsidRPr="00000000">
        <w:rPr>
          <w:sz w:val="24"/>
          <w:szCs w:val="24"/>
          <w:rtl w:val="0"/>
        </w:rPr>
        <w:t xml:space="preserve">Os casos omissos ficarão a cargo de decisão do Secretário Municipal de Cultura e Turismo do Município de Linhares (ES).</w:t>
      </w:r>
    </w:p>
    <w:p w:rsidR="00000000" w:rsidDel="00000000" w:rsidP="00000000" w:rsidRDefault="00000000" w:rsidRPr="00000000" w14:paraId="00000176">
      <w:pPr>
        <w:spacing w:after="0" w:line="276" w:lineRule="auto"/>
        <w:ind w:right="120" w:firstLine="4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77">
      <w:pPr>
        <w:spacing w:after="0" w:line="276" w:lineRule="auto"/>
        <w:ind w:right="120" w:firstLine="420"/>
        <w:jc w:val="both"/>
        <w:rPr>
          <w:b w:val="1"/>
          <w:sz w:val="24"/>
          <w:szCs w:val="24"/>
          <w:highlight w:val="yellow"/>
        </w:rPr>
      </w:pPr>
      <w:r w:rsidDel="00000000" w:rsidR="00000000" w:rsidRPr="00000000">
        <w:rPr>
          <w:b w:val="1"/>
          <w:sz w:val="24"/>
          <w:szCs w:val="24"/>
          <w:highlight w:val="yellow"/>
          <w:rtl w:val="0"/>
        </w:rPr>
        <w:t xml:space="preserve">14.6 Validade do resultado deste edital</w:t>
      </w:r>
    </w:p>
    <w:p w:rsidR="00000000" w:rsidDel="00000000" w:rsidP="00000000" w:rsidRDefault="00000000" w:rsidRPr="00000000" w14:paraId="00000178">
      <w:pPr>
        <w:spacing w:after="0" w:line="276" w:lineRule="auto"/>
        <w:ind w:right="120"/>
        <w:jc w:val="both"/>
        <w:rPr>
          <w:sz w:val="24"/>
          <w:szCs w:val="24"/>
          <w:highlight w:val="yellow"/>
        </w:rPr>
      </w:pPr>
      <w:r w:rsidDel="00000000" w:rsidR="00000000" w:rsidRPr="00000000">
        <w:rPr>
          <w:sz w:val="24"/>
          <w:szCs w:val="24"/>
          <w:highlight w:val="yellow"/>
          <w:rtl w:val="0"/>
        </w:rPr>
        <w:t xml:space="preserve">O resultado do chamamento público regido por este Edital terá validade até 12 (doze)</w:t>
      </w:r>
    </w:p>
    <w:p w:rsidR="00000000" w:rsidDel="00000000" w:rsidP="00000000" w:rsidRDefault="00000000" w:rsidRPr="00000000" w14:paraId="00000179">
      <w:pPr>
        <w:spacing w:after="0" w:line="276" w:lineRule="auto"/>
        <w:ind w:right="120"/>
        <w:jc w:val="both"/>
        <w:rPr>
          <w:sz w:val="24"/>
          <w:szCs w:val="24"/>
          <w:highlight w:val="yellow"/>
        </w:rPr>
      </w:pPr>
      <w:r w:rsidDel="00000000" w:rsidR="00000000" w:rsidRPr="00000000">
        <w:rPr>
          <w:sz w:val="24"/>
          <w:szCs w:val="24"/>
          <w:highlight w:val="yellow"/>
          <w:rtl w:val="0"/>
        </w:rPr>
        <w:t xml:space="preserve">meses, após a publicação do resultado final.</w:t>
      </w:r>
    </w:p>
    <w:p w:rsidR="00000000" w:rsidDel="00000000" w:rsidP="00000000" w:rsidRDefault="00000000" w:rsidRPr="00000000" w14:paraId="0000017A">
      <w:pPr>
        <w:spacing w:after="0" w:line="276" w:lineRule="auto"/>
        <w:ind w:right="120" w:firstLine="4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7B">
      <w:pPr>
        <w:spacing w:after="0" w:line="276" w:lineRule="auto"/>
        <w:ind w:right="120" w:firstLine="420"/>
        <w:jc w:val="both"/>
        <w:rPr>
          <w:b w:val="1"/>
          <w:sz w:val="24"/>
          <w:szCs w:val="24"/>
          <w:highlight w:val="yellow"/>
        </w:rPr>
      </w:pPr>
      <w:r w:rsidDel="00000000" w:rsidR="00000000" w:rsidRPr="00000000">
        <w:rPr>
          <w:b w:val="1"/>
          <w:sz w:val="24"/>
          <w:szCs w:val="24"/>
          <w:highlight w:val="yellow"/>
          <w:rtl w:val="0"/>
        </w:rPr>
        <w:t xml:space="preserve">14.7 Gestão da PNAB Linhares 2025</w:t>
      </w:r>
    </w:p>
    <w:p w:rsidR="00000000" w:rsidDel="00000000" w:rsidP="00000000" w:rsidRDefault="00000000" w:rsidRPr="00000000" w14:paraId="0000017C">
      <w:pPr>
        <w:spacing w:after="0" w:line="276" w:lineRule="auto"/>
        <w:ind w:right="120"/>
        <w:jc w:val="both"/>
        <w:rPr>
          <w:sz w:val="24"/>
          <w:szCs w:val="24"/>
        </w:rPr>
      </w:pPr>
      <w:r w:rsidDel="00000000" w:rsidR="00000000" w:rsidRPr="00000000">
        <w:rPr>
          <w:sz w:val="24"/>
          <w:szCs w:val="24"/>
          <w:highlight w:val="yellow"/>
          <w:rtl w:val="0"/>
        </w:rPr>
        <w:t xml:space="preserve">Fica instituído o Comitê Gestor da PNAB-Linhares 2025, composto por três servidores da SECULT, indicados pelo Secretário Municipal de Cultura e Turismo, dois membros da empresa/entidade contratada para a gestão dos editais PNAB e um representante do Conselho Municipal de Cultura</w:t>
      </w:r>
      <w:r w:rsidDel="00000000" w:rsidR="00000000" w:rsidRPr="00000000">
        <w:rPr>
          <w:sz w:val="24"/>
          <w:szCs w:val="24"/>
          <w:rtl w:val="0"/>
        </w:rPr>
        <w:t xml:space="preserve">.</w:t>
      </w:r>
    </w:p>
    <w:p w:rsidR="00000000" w:rsidDel="00000000" w:rsidP="00000000" w:rsidRDefault="00000000" w:rsidRPr="00000000" w14:paraId="0000017D">
      <w:pPr>
        <w:spacing w:after="0" w:line="276" w:lineRule="auto"/>
        <w:ind w:right="120"/>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7E">
      <w:pPr>
        <w:spacing w:after="0" w:line="276" w:lineRule="auto"/>
        <w:ind w:right="120"/>
        <w:jc w:val="both"/>
        <w:rPr>
          <w:b w:val="1"/>
          <w:sz w:val="24"/>
          <w:szCs w:val="24"/>
        </w:rPr>
      </w:pPr>
      <w:r w:rsidDel="00000000" w:rsidR="00000000" w:rsidRPr="00000000">
        <w:rPr>
          <w:b w:val="1"/>
          <w:sz w:val="24"/>
          <w:szCs w:val="24"/>
          <w:rtl w:val="0"/>
        </w:rPr>
        <w:t xml:space="preserve">    </w:t>
        <w:tab/>
        <w:t xml:space="preserve">14.8 Anexos do edital</w:t>
      </w:r>
    </w:p>
    <w:p w:rsidR="00000000" w:rsidDel="00000000" w:rsidP="00000000" w:rsidRDefault="00000000" w:rsidRPr="00000000" w14:paraId="0000017F">
      <w:pPr>
        <w:spacing w:after="0" w:line="276" w:lineRule="auto"/>
        <w:ind w:right="120"/>
        <w:jc w:val="both"/>
        <w:rPr>
          <w:sz w:val="24"/>
          <w:szCs w:val="24"/>
        </w:rPr>
      </w:pPr>
      <w:r w:rsidDel="00000000" w:rsidR="00000000" w:rsidRPr="00000000">
        <w:rPr>
          <w:sz w:val="24"/>
          <w:szCs w:val="24"/>
          <w:rtl w:val="0"/>
        </w:rPr>
        <w:t xml:space="preserve">Compõem este Edital os seguintes anexos: </w:t>
      </w:r>
    </w:p>
    <w:p w:rsidR="00000000" w:rsidDel="00000000" w:rsidP="00000000" w:rsidRDefault="00000000" w:rsidRPr="00000000" w14:paraId="00000180">
      <w:pPr>
        <w:spacing w:after="0" w:line="276" w:lineRule="auto"/>
        <w:ind w:left="420" w:right="120" w:firstLine="0"/>
        <w:jc w:val="both"/>
        <w:rPr>
          <w:sz w:val="24"/>
          <w:szCs w:val="24"/>
        </w:rPr>
      </w:pPr>
      <w:r w:rsidDel="00000000" w:rsidR="00000000" w:rsidRPr="00000000">
        <w:rPr>
          <w:b w:val="1"/>
          <w:sz w:val="24"/>
          <w:szCs w:val="24"/>
          <w:rtl w:val="0"/>
        </w:rPr>
        <w:t xml:space="preserve">Anexo I</w:t>
      </w:r>
      <w:r w:rsidDel="00000000" w:rsidR="00000000" w:rsidRPr="00000000">
        <w:rPr>
          <w:sz w:val="24"/>
          <w:szCs w:val="24"/>
          <w:rtl w:val="0"/>
        </w:rPr>
        <w:t xml:space="preserve"> – Categorias de apoio;</w:t>
      </w:r>
    </w:p>
    <w:p w:rsidR="00000000" w:rsidDel="00000000" w:rsidP="00000000" w:rsidRDefault="00000000" w:rsidRPr="00000000" w14:paraId="00000181">
      <w:pPr>
        <w:spacing w:after="0" w:line="276" w:lineRule="auto"/>
        <w:ind w:left="420" w:right="120" w:firstLine="0"/>
        <w:jc w:val="both"/>
        <w:rPr>
          <w:sz w:val="24"/>
          <w:szCs w:val="24"/>
        </w:rPr>
      </w:pPr>
      <w:r w:rsidDel="00000000" w:rsidR="00000000" w:rsidRPr="00000000">
        <w:rPr>
          <w:b w:val="1"/>
          <w:sz w:val="24"/>
          <w:szCs w:val="24"/>
          <w:rtl w:val="0"/>
        </w:rPr>
        <w:t xml:space="preserve">Anexo II</w:t>
      </w:r>
      <w:r w:rsidDel="00000000" w:rsidR="00000000" w:rsidRPr="00000000">
        <w:rPr>
          <w:sz w:val="24"/>
          <w:szCs w:val="24"/>
          <w:rtl w:val="0"/>
        </w:rPr>
        <w:t xml:space="preserve"> – Formulário de Inscrição/Plano de Trabalho;</w:t>
      </w:r>
    </w:p>
    <w:p w:rsidR="00000000" w:rsidDel="00000000" w:rsidP="00000000" w:rsidRDefault="00000000" w:rsidRPr="00000000" w14:paraId="00000182">
      <w:pPr>
        <w:spacing w:after="0" w:line="276" w:lineRule="auto"/>
        <w:ind w:left="420" w:right="120" w:firstLine="0"/>
        <w:jc w:val="both"/>
        <w:rPr>
          <w:sz w:val="24"/>
          <w:szCs w:val="24"/>
        </w:rPr>
      </w:pPr>
      <w:r w:rsidDel="00000000" w:rsidR="00000000" w:rsidRPr="00000000">
        <w:rPr>
          <w:b w:val="1"/>
          <w:sz w:val="24"/>
          <w:szCs w:val="24"/>
          <w:rtl w:val="0"/>
        </w:rPr>
        <w:t xml:space="preserve">Anexo III </w:t>
      </w:r>
      <w:r w:rsidDel="00000000" w:rsidR="00000000" w:rsidRPr="00000000">
        <w:rPr>
          <w:sz w:val="24"/>
          <w:szCs w:val="24"/>
          <w:rtl w:val="0"/>
        </w:rPr>
        <w:t xml:space="preserve">– Formulário de Inscrição</w:t>
      </w:r>
    </w:p>
    <w:p w:rsidR="00000000" w:rsidDel="00000000" w:rsidP="00000000" w:rsidRDefault="00000000" w:rsidRPr="00000000" w14:paraId="00000183">
      <w:pPr>
        <w:spacing w:after="0" w:line="276" w:lineRule="auto"/>
        <w:ind w:left="420" w:right="120" w:firstLine="0"/>
        <w:jc w:val="both"/>
        <w:rPr>
          <w:sz w:val="24"/>
          <w:szCs w:val="24"/>
        </w:rPr>
      </w:pPr>
      <w:r w:rsidDel="00000000" w:rsidR="00000000" w:rsidRPr="00000000">
        <w:rPr>
          <w:b w:val="1"/>
          <w:sz w:val="24"/>
          <w:szCs w:val="24"/>
          <w:rtl w:val="0"/>
        </w:rPr>
        <w:t xml:space="preserve">Anexo IV</w:t>
      </w:r>
      <w:r w:rsidDel="00000000" w:rsidR="00000000" w:rsidRPr="00000000">
        <w:rPr>
          <w:sz w:val="24"/>
          <w:szCs w:val="24"/>
          <w:rtl w:val="0"/>
        </w:rPr>
        <w:t xml:space="preserve"> – Critérios de seleção</w:t>
      </w:r>
    </w:p>
    <w:p w:rsidR="00000000" w:rsidDel="00000000" w:rsidP="00000000" w:rsidRDefault="00000000" w:rsidRPr="00000000" w14:paraId="00000184">
      <w:pPr>
        <w:spacing w:after="0" w:line="276" w:lineRule="auto"/>
        <w:ind w:left="420" w:right="120" w:firstLine="0"/>
        <w:jc w:val="both"/>
        <w:rPr>
          <w:sz w:val="24"/>
          <w:szCs w:val="24"/>
        </w:rPr>
      </w:pPr>
      <w:r w:rsidDel="00000000" w:rsidR="00000000" w:rsidRPr="00000000">
        <w:rPr>
          <w:b w:val="1"/>
          <w:sz w:val="24"/>
          <w:szCs w:val="24"/>
          <w:rtl w:val="0"/>
        </w:rPr>
        <w:t xml:space="preserve">Anexo V</w:t>
      </w:r>
      <w:r w:rsidDel="00000000" w:rsidR="00000000" w:rsidRPr="00000000">
        <w:rPr>
          <w:sz w:val="24"/>
          <w:szCs w:val="24"/>
          <w:rtl w:val="0"/>
        </w:rPr>
        <w:t xml:space="preserve"> – Termo de Execução Cultural;</w:t>
      </w:r>
    </w:p>
    <w:p w:rsidR="00000000" w:rsidDel="00000000" w:rsidP="00000000" w:rsidRDefault="00000000" w:rsidRPr="00000000" w14:paraId="00000185">
      <w:pPr>
        <w:spacing w:after="0" w:line="276" w:lineRule="auto"/>
        <w:ind w:left="420" w:right="120" w:firstLine="0"/>
        <w:rPr>
          <w:sz w:val="24"/>
          <w:szCs w:val="24"/>
        </w:rPr>
      </w:pPr>
      <w:r w:rsidDel="00000000" w:rsidR="00000000" w:rsidRPr="00000000">
        <w:rPr>
          <w:b w:val="1"/>
          <w:sz w:val="24"/>
          <w:szCs w:val="24"/>
          <w:rtl w:val="0"/>
        </w:rPr>
        <w:t xml:space="preserve">Anexo VI</w:t>
      </w:r>
      <w:r w:rsidDel="00000000" w:rsidR="00000000" w:rsidRPr="00000000">
        <w:rPr>
          <w:sz w:val="24"/>
          <w:szCs w:val="24"/>
          <w:rtl w:val="0"/>
        </w:rPr>
        <w:t xml:space="preserve"> – Relatório de Objeto da Execução Cultural;</w:t>
      </w:r>
    </w:p>
    <w:p w:rsidR="00000000" w:rsidDel="00000000" w:rsidP="00000000" w:rsidRDefault="00000000" w:rsidRPr="00000000" w14:paraId="00000186">
      <w:pPr>
        <w:spacing w:after="0" w:line="276" w:lineRule="auto"/>
        <w:ind w:left="420" w:right="120" w:firstLine="0"/>
        <w:jc w:val="both"/>
        <w:rPr>
          <w:sz w:val="24"/>
          <w:szCs w:val="24"/>
        </w:rPr>
      </w:pPr>
      <w:r w:rsidDel="00000000" w:rsidR="00000000" w:rsidRPr="00000000">
        <w:rPr>
          <w:b w:val="1"/>
          <w:sz w:val="24"/>
          <w:szCs w:val="24"/>
          <w:rtl w:val="0"/>
        </w:rPr>
        <w:t xml:space="preserve">Anexo VII</w:t>
      </w:r>
      <w:r w:rsidDel="00000000" w:rsidR="00000000" w:rsidRPr="00000000">
        <w:rPr>
          <w:sz w:val="24"/>
          <w:szCs w:val="24"/>
          <w:rtl w:val="0"/>
        </w:rPr>
        <w:t xml:space="preserve"> – Declaração de representação de grupo ou coletivo;</w:t>
      </w:r>
    </w:p>
    <w:p w:rsidR="00000000" w:rsidDel="00000000" w:rsidP="00000000" w:rsidRDefault="00000000" w:rsidRPr="00000000" w14:paraId="00000187">
      <w:pPr>
        <w:spacing w:after="0" w:line="276" w:lineRule="auto"/>
        <w:ind w:left="420" w:right="120" w:firstLine="0"/>
        <w:jc w:val="both"/>
        <w:rPr>
          <w:sz w:val="24"/>
          <w:szCs w:val="24"/>
        </w:rPr>
      </w:pPr>
      <w:r w:rsidDel="00000000" w:rsidR="00000000" w:rsidRPr="00000000">
        <w:rPr>
          <w:b w:val="1"/>
          <w:sz w:val="24"/>
          <w:szCs w:val="24"/>
          <w:rtl w:val="0"/>
        </w:rPr>
        <w:t xml:space="preserve">Anexo VIII</w:t>
      </w:r>
      <w:r w:rsidDel="00000000" w:rsidR="00000000" w:rsidRPr="00000000">
        <w:rPr>
          <w:sz w:val="24"/>
          <w:szCs w:val="24"/>
          <w:rtl w:val="0"/>
        </w:rPr>
        <w:t xml:space="preserve"> – Modelo de autodeclaração étnico-racial</w:t>
      </w:r>
    </w:p>
    <w:p w:rsidR="00000000" w:rsidDel="00000000" w:rsidP="00000000" w:rsidRDefault="00000000" w:rsidRPr="00000000" w14:paraId="00000188">
      <w:pPr>
        <w:spacing w:after="0" w:line="276" w:lineRule="auto"/>
        <w:ind w:left="420" w:right="120" w:firstLine="0"/>
        <w:jc w:val="both"/>
        <w:rPr>
          <w:sz w:val="24"/>
          <w:szCs w:val="24"/>
        </w:rPr>
      </w:pPr>
      <w:r w:rsidDel="00000000" w:rsidR="00000000" w:rsidRPr="00000000">
        <w:rPr>
          <w:b w:val="1"/>
          <w:sz w:val="24"/>
          <w:szCs w:val="24"/>
          <w:rtl w:val="0"/>
        </w:rPr>
        <w:t xml:space="preserve">Anexo IX</w:t>
      </w:r>
      <w:r w:rsidDel="00000000" w:rsidR="00000000" w:rsidRPr="00000000">
        <w:rPr>
          <w:sz w:val="24"/>
          <w:szCs w:val="24"/>
          <w:rtl w:val="0"/>
        </w:rPr>
        <w:t xml:space="preserve"> – Modelo de autodeclaração de pessoa com deficiência</w:t>
      </w:r>
    </w:p>
    <w:p w:rsidR="00000000" w:rsidDel="00000000" w:rsidP="00000000" w:rsidRDefault="00000000" w:rsidRPr="00000000" w14:paraId="00000189">
      <w:pPr>
        <w:spacing w:after="0" w:line="276" w:lineRule="auto"/>
        <w:ind w:left="420" w:right="120" w:firstLine="0"/>
        <w:jc w:val="both"/>
        <w:rPr>
          <w:sz w:val="24"/>
          <w:szCs w:val="24"/>
        </w:rPr>
      </w:pPr>
      <w:r w:rsidDel="00000000" w:rsidR="00000000" w:rsidRPr="00000000">
        <w:rPr>
          <w:b w:val="1"/>
          <w:sz w:val="24"/>
          <w:szCs w:val="24"/>
          <w:rtl w:val="0"/>
        </w:rPr>
        <w:t xml:space="preserve">Anexo X </w:t>
      </w:r>
      <w:r w:rsidDel="00000000" w:rsidR="00000000" w:rsidRPr="00000000">
        <w:rPr>
          <w:sz w:val="24"/>
          <w:szCs w:val="24"/>
          <w:rtl w:val="0"/>
        </w:rPr>
        <w:t xml:space="preserve">- Formulário de interposição de recurso</w:t>
      </w:r>
    </w:p>
    <w:p w:rsidR="00000000" w:rsidDel="00000000" w:rsidP="00000000" w:rsidRDefault="00000000" w:rsidRPr="00000000" w14:paraId="0000018A">
      <w:pPr>
        <w:spacing w:after="0" w:line="276" w:lineRule="auto"/>
        <w:ind w:left="420" w:right="120" w:firstLine="0"/>
        <w:jc w:val="both"/>
        <w:rPr>
          <w:sz w:val="24"/>
          <w:szCs w:val="24"/>
        </w:rPr>
      </w:pPr>
      <w:r w:rsidDel="00000000" w:rsidR="00000000" w:rsidRPr="00000000">
        <w:rPr>
          <w:b w:val="1"/>
          <w:sz w:val="24"/>
          <w:szCs w:val="24"/>
          <w:rtl w:val="0"/>
        </w:rPr>
        <w:t xml:space="preserve">Anexo XI </w:t>
      </w:r>
      <w:r w:rsidDel="00000000" w:rsidR="00000000" w:rsidRPr="00000000">
        <w:rPr>
          <w:sz w:val="24"/>
          <w:szCs w:val="24"/>
          <w:rtl w:val="0"/>
        </w:rPr>
        <w:t xml:space="preserve">– Relatório Parcial de Execução</w:t>
      </w:r>
    </w:p>
    <w:p w:rsidR="00000000" w:rsidDel="00000000" w:rsidP="00000000" w:rsidRDefault="00000000" w:rsidRPr="00000000" w14:paraId="0000018B">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8C">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8D">
      <w:pPr>
        <w:spacing w:after="0" w:line="276" w:lineRule="auto"/>
        <w:ind w:right="120"/>
        <w:jc w:val="both"/>
        <w:rPr>
          <w:sz w:val="24"/>
          <w:szCs w:val="24"/>
        </w:rPr>
      </w:pPr>
      <w:r w:rsidDel="00000000" w:rsidR="00000000" w:rsidRPr="00000000">
        <w:rPr>
          <w:sz w:val="24"/>
          <w:szCs w:val="24"/>
          <w:rtl w:val="0"/>
        </w:rPr>
        <w:t xml:space="preserve">Linhares (ES), 10 de abril de 2025.</w:t>
      </w:r>
    </w:p>
    <w:p w:rsidR="00000000" w:rsidDel="00000000" w:rsidP="00000000" w:rsidRDefault="00000000" w:rsidRPr="00000000" w14:paraId="0000018E">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8F">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90">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91">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92">
      <w:pPr>
        <w:spacing w:after="0" w:line="276" w:lineRule="auto"/>
        <w:ind w:right="1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93">
      <w:pPr>
        <w:spacing w:after="0" w:line="276" w:lineRule="auto"/>
        <w:ind w:left="360" w:firstLine="0"/>
        <w:jc w:val="center"/>
        <w:rPr>
          <w:b w:val="1"/>
          <w:sz w:val="24"/>
          <w:szCs w:val="24"/>
        </w:rPr>
      </w:pPr>
      <w:r w:rsidDel="00000000" w:rsidR="00000000" w:rsidRPr="00000000">
        <w:rPr>
          <w:b w:val="1"/>
          <w:sz w:val="24"/>
          <w:szCs w:val="24"/>
          <w:rtl w:val="0"/>
        </w:rPr>
        <w:t xml:space="preserve">MARCELO RIGONI FARONI</w:t>
      </w:r>
    </w:p>
    <w:p w:rsidR="00000000" w:rsidDel="00000000" w:rsidP="00000000" w:rsidRDefault="00000000" w:rsidRPr="00000000" w14:paraId="00000194">
      <w:pPr>
        <w:spacing w:after="0" w:line="276" w:lineRule="auto"/>
        <w:ind w:left="360" w:firstLine="0"/>
        <w:jc w:val="center"/>
        <w:rPr>
          <w:sz w:val="24"/>
          <w:szCs w:val="24"/>
        </w:rPr>
      </w:pPr>
      <w:r w:rsidDel="00000000" w:rsidR="00000000" w:rsidRPr="00000000">
        <w:rPr>
          <w:sz w:val="24"/>
          <w:szCs w:val="24"/>
          <w:rtl w:val="0"/>
        </w:rPr>
        <w:t xml:space="preserve">Secretário Municipal de Cultura e Turismo</w:t>
      </w:r>
    </w:p>
    <w:p w:rsidR="00000000" w:rsidDel="00000000" w:rsidP="00000000" w:rsidRDefault="00000000" w:rsidRPr="00000000" w14:paraId="00000195">
      <w:pPr>
        <w:spacing w:line="276" w:lineRule="auto"/>
        <w:ind w:left="360" w:firstLine="0"/>
        <w:jc w:val="center"/>
        <w:rPr>
          <w:b w:val="1"/>
          <w:sz w:val="24"/>
          <w:szCs w:val="24"/>
        </w:rPr>
      </w:pPr>
      <w:r w:rsidDel="00000000" w:rsidR="00000000" w:rsidRPr="00000000">
        <w:rPr>
          <w:rtl w:val="0"/>
        </w:rPr>
      </w:r>
    </w:p>
    <w:p w:rsidR="00000000" w:rsidDel="00000000" w:rsidP="00000000" w:rsidRDefault="00000000" w:rsidRPr="00000000" w14:paraId="00000196">
      <w:pPr>
        <w:spacing w:after="0" w:line="240" w:lineRule="auto"/>
        <w:ind w:right="120"/>
        <w:jc w:val="both"/>
        <w:rPr>
          <w:sz w:val="24"/>
          <w:szCs w:val="24"/>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360" w:right="0" w:firstLine="0"/>
        <w:jc w:val="center"/>
        <w:rPr>
          <w:b w:val="1"/>
          <w:sz w:val="24"/>
          <w:szCs w:val="24"/>
        </w:rPr>
      </w:pP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0" w:line="240" w:lineRule="auto"/>
        <w:ind w:right="120"/>
        <w:jc w:val="both"/>
        <w:rPr>
          <w:rFonts w:ascii="Calibri" w:cs="Calibri" w:eastAsia="Calibri" w:hAnsi="Calibri"/>
          <w:color w:val="000000"/>
          <w:sz w:val="24"/>
          <w:szCs w:val="24"/>
        </w:rPr>
      </w:pPr>
      <w:r w:rsidDel="00000000" w:rsidR="00000000" w:rsidRPr="00000000">
        <w:rPr>
          <w:rtl w:val="0"/>
        </w:rPr>
      </w:r>
    </w:p>
    <w:sectPr>
      <w:headerReference r:id="rId24" w:type="default"/>
      <w:footerReference r:id="rId25" w:type="default"/>
      <w:pgSz w:h="16838" w:w="11906" w:orient="portrait"/>
      <w:pgMar w:bottom="1134" w:top="1525" w:left="1701" w:right="1134" w:header="624" w:footer="30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9">
    <w:pPr>
      <w:tabs>
        <w:tab w:val="center" w:leader="none" w:pos="4252"/>
        <w:tab w:val="right" w:leader="none" w:pos="8504"/>
      </w:tabs>
      <w:spacing w:after="0" w:line="240" w:lineRule="auto"/>
      <w:jc w:val="center"/>
      <w:rPr>
        <w:b w:val="1"/>
        <w:sz w:val="24"/>
        <w:szCs w:val="24"/>
      </w:rPr>
    </w:pPr>
    <w:r w:rsidDel="00000000" w:rsidR="00000000" w:rsidRPr="00000000">
      <w:rPr>
        <w:rtl w:val="0"/>
      </w:rPr>
    </w:r>
  </w:p>
  <w:p w:rsidR="00000000" w:rsidDel="00000000" w:rsidP="00000000" w:rsidRDefault="00000000" w:rsidRPr="00000000" w14:paraId="0000019A">
    <w:pPr>
      <w:tabs>
        <w:tab w:val="center" w:leader="none" w:pos="4252"/>
        <w:tab w:val="right" w:leader="none" w:pos="8504"/>
      </w:tabs>
      <w:spacing w:after="0" w:line="240" w:lineRule="auto"/>
      <w:jc w:val="center"/>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B">
    <w:pPr>
      <w:tabs>
        <w:tab w:val="center" w:leader="none" w:pos="4252"/>
        <w:tab w:val="right" w:leader="none" w:pos="8504"/>
      </w:tabs>
      <w:spacing w:after="0" w:line="240" w:lineRule="auto"/>
      <w:jc w:val="center"/>
      <w:rPr>
        <w:sz w:val="18"/>
        <w:szCs w:val="18"/>
        <w:highlight w:val="white"/>
      </w:rPr>
    </w:pPr>
    <w:r w:rsidDel="00000000" w:rsidR="00000000" w:rsidRPr="00000000">
      <w:rPr>
        <w:b w:val="1"/>
        <w:sz w:val="24"/>
        <w:szCs w:val="24"/>
        <w:rtl w:val="0"/>
      </w:rPr>
      <w:t xml:space="preserve">EDITAL Nº 001/2025 SELEÇÃO DE PROJETOS E PREMIAÇÃO</w:t>
    </w:r>
    <w:r w:rsidDel="00000000" w:rsidR="00000000" w:rsidRPr="00000000">
      <w:rPr>
        <w:rtl w:val="0"/>
      </w:rPr>
    </w:r>
  </w:p>
  <w:p w:rsidR="00000000" w:rsidDel="00000000" w:rsidP="00000000" w:rsidRDefault="00000000" w:rsidRPr="00000000" w14:paraId="0000019C">
    <w:pPr>
      <w:tabs>
        <w:tab w:val="center" w:leader="none" w:pos="4252"/>
        <w:tab w:val="right" w:leader="none" w:pos="8504"/>
      </w:tabs>
      <w:spacing w:after="0" w:line="240" w:lineRule="auto"/>
      <w:jc w:val="center"/>
      <w:rPr>
        <w:sz w:val="18"/>
        <w:szCs w:val="18"/>
        <w:highlight w:val="white"/>
      </w:rPr>
    </w:pPr>
    <w:r w:rsidDel="00000000" w:rsidR="00000000" w:rsidRPr="00000000">
      <w:rPr>
        <w:sz w:val="18"/>
        <w:szCs w:val="18"/>
        <w:highlight w:val="white"/>
        <w:rtl w:val="0"/>
      </w:rPr>
      <w:t xml:space="preserve">Prefeitura Municipal de Linhares | Secretaria Municipal de Cultura e Turismo</w:t>
    </w:r>
  </w:p>
  <w:p w:rsidR="00000000" w:rsidDel="00000000" w:rsidP="00000000" w:rsidRDefault="00000000" w:rsidRPr="00000000" w14:paraId="0000019D">
    <w:pPr>
      <w:tabs>
        <w:tab w:val="center" w:leader="none" w:pos="4252"/>
        <w:tab w:val="right" w:leader="none" w:pos="8504"/>
      </w:tabs>
      <w:spacing w:after="0" w:line="240" w:lineRule="auto"/>
      <w:jc w:val="center"/>
      <w:rPr>
        <w:sz w:val="18"/>
        <w:szCs w:val="18"/>
        <w:highlight w:val="white"/>
      </w:rPr>
    </w:pPr>
    <w:r w:rsidDel="00000000" w:rsidR="00000000" w:rsidRPr="00000000">
      <w:rPr>
        <w:sz w:val="18"/>
        <w:szCs w:val="18"/>
        <w:highlight w:val="white"/>
        <w:rtl w:val="0"/>
      </w:rPr>
      <w:t xml:space="preserve">Avenida Augusto Calmon, 1117, Centro, Linhares, CEP 29900-060 | (27) 3372-6828</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E">
    <w:pPr>
      <w:jc w:val="center"/>
      <w:rPr/>
    </w:pPr>
    <w:r w:rsidDel="00000000" w:rsidR="00000000" w:rsidRPr="00000000">
      <w:rPr/>
      <w:drawing>
        <wp:inline distB="114300" distT="114300" distL="114300" distR="114300">
          <wp:extent cx="5399730" cy="660400"/>
          <wp:effectExtent b="0" l="0" r="0" t="0"/>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399730" cy="660400"/>
                  </a:xfrm>
                  <a:prstGeom prst="rect"/>
                  <a:ln/>
                </pic:spPr>
              </pic:pic>
            </a:graphicData>
          </a:graphic>
        </wp:inline>
      </w:drawing>
    </w:r>
    <w:r w:rsidDel="00000000" w:rsidR="00000000" w:rsidRPr="00000000">
      <w:rPr>
        <w:rtl w:val="0"/>
      </w:rPr>
    </w:r>
  </w:p>
  <w:p w:rsidR="00000000" w:rsidDel="00000000" w:rsidP="00000000" w:rsidRDefault="00000000" w:rsidRPr="00000000" w14:paraId="0000019F">
    <w:pPr>
      <w:jc w:val="center"/>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CB2B9D"/>
  </w:style>
  <w:style w:type="paragraph" w:styleId="Ttulo1">
    <w:name w:val="heading 1"/>
    <w:basedOn w:val="Normal"/>
    <w:next w:val="Normal"/>
    <w:link w:val="Ttulo1Char"/>
    <w:uiPriority w:val="9"/>
    <w:qFormat w:val="1"/>
    <w:rsid w:val="00A5147C"/>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Ttulo2">
    <w:name w:val="heading 2"/>
    <w:basedOn w:val="Normal"/>
    <w:next w:val="Normal"/>
    <w:uiPriority w:val="9"/>
    <w:semiHidden w:val="1"/>
    <w:unhideWhenUsed w:val="1"/>
    <w:qFormat w:val="1"/>
    <w:rsid w:val="00CB2B9D"/>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rsid w:val="00CB2B9D"/>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rsid w:val="00CB2B9D"/>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rsid w:val="00CB2B9D"/>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rsid w:val="00CB2B9D"/>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NormalTable0" w:customStyle="1">
    <w:name w:val="Normal Table0"/>
    <w:rsid w:val="00CB2B9D"/>
    <w:tblPr>
      <w:tblCellMar>
        <w:top w:w="0.0" w:type="dxa"/>
        <w:left w:w="0.0" w:type="dxa"/>
        <w:bottom w:w="0.0" w:type="dxa"/>
        <w:right w:w="0.0" w:type="dxa"/>
      </w:tblCellMar>
    </w:tblPr>
  </w:style>
  <w:style w:type="paragraph" w:styleId="Ttulo">
    <w:name w:val="Title"/>
    <w:basedOn w:val="Normal"/>
    <w:next w:val="Normal"/>
    <w:uiPriority w:val="10"/>
    <w:qFormat w:val="1"/>
    <w:rsid w:val="00CB2B9D"/>
    <w:pPr>
      <w:keepNext w:val="1"/>
      <w:keepLines w:val="1"/>
      <w:spacing w:after="120" w:before="480"/>
    </w:pPr>
    <w:rPr>
      <w:b w:val="1"/>
      <w:sz w:val="72"/>
      <w:szCs w:val="72"/>
    </w:rPr>
  </w:style>
  <w:style w:type="paragraph" w:styleId="textocentralizadomaiusculas" w:customStyle="1">
    <w:name w:val="texto_centralizado_maiusculas"/>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Forte">
    <w:name w:val="Strong"/>
    <w:basedOn w:val="Fontepargpadro"/>
    <w:uiPriority w:val="22"/>
    <w:qFormat w:val="1"/>
    <w:rsid w:val="00FF186D"/>
    <w:rPr>
      <w:b w:val="1"/>
      <w:bCs w:val="1"/>
    </w:rPr>
  </w:style>
  <w:style w:type="paragraph" w:styleId="textojustificado" w:customStyle="1">
    <w:name w:val="texto_justific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centralizado" w:customStyle="1">
    <w:name w:val="texto_centraliz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Fontepargpadro"/>
    <w:uiPriority w:val="99"/>
    <w:unhideWhenUsed w:val="1"/>
    <w:rsid w:val="00FF186D"/>
    <w:rPr>
      <w:color w:val="0000ff"/>
      <w:u w:val="single"/>
    </w:rPr>
  </w:style>
  <w:style w:type="paragraph" w:styleId="NormalWeb">
    <w:name w:val="Normal (Web)"/>
    <w:basedOn w:val="Normal"/>
    <w:uiPriority w:val="99"/>
    <w:unhideWhenUsed w:val="1"/>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1" w:customStyle="1">
    <w:name w:val="texto1"/>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PargrafodaLista">
    <w:name w:val="List Paragraph"/>
    <w:basedOn w:val="Normal"/>
    <w:uiPriority w:val="34"/>
    <w:qFormat w:val="1"/>
    <w:rsid w:val="006B5A24"/>
    <w:pPr>
      <w:ind w:left="720"/>
      <w:contextualSpacing w:val="1"/>
    </w:pPr>
  </w:style>
  <w:style w:type="character" w:styleId="MenoPendente1" w:customStyle="1">
    <w:name w:val="Menção Pendente1"/>
    <w:basedOn w:val="Fontepargpadro"/>
    <w:uiPriority w:val="99"/>
    <w:semiHidden w:val="1"/>
    <w:unhideWhenUsed w:val="1"/>
    <w:rsid w:val="005B7978"/>
    <w:rPr>
      <w:color w:val="605e5c"/>
      <w:shd w:color="auto" w:fill="e1dfdd" w:val="clear"/>
    </w:rPr>
  </w:style>
  <w:style w:type="paragraph" w:styleId="dou-paragraph" w:customStyle="1">
    <w:name w:val="dou-paragraph"/>
    <w:basedOn w:val="Normal"/>
    <w:rsid w:val="00C90A36"/>
    <w:pPr>
      <w:spacing w:after="100" w:afterAutospacing="1" w:before="100" w:beforeAutospacing="1" w:line="240" w:lineRule="auto"/>
    </w:pPr>
    <w:rPr>
      <w:rFonts w:ascii="Times New Roman" w:cs="Times New Roman" w:eastAsia="Times New Roman" w:hAnsi="Times New Roman"/>
      <w:sz w:val="24"/>
      <w:szCs w:val="24"/>
    </w:rPr>
  </w:style>
  <w:style w:type="character" w:styleId="Refdecomentrio">
    <w:name w:val="annotation reference"/>
    <w:basedOn w:val="Fontepargpadro"/>
    <w:uiPriority w:val="99"/>
    <w:semiHidden w:val="1"/>
    <w:unhideWhenUsed w:val="1"/>
    <w:rsid w:val="00674563"/>
    <w:rPr>
      <w:sz w:val="16"/>
      <w:szCs w:val="16"/>
    </w:rPr>
  </w:style>
  <w:style w:type="paragraph" w:styleId="Textodecomentrio">
    <w:name w:val="annotation text"/>
    <w:basedOn w:val="Normal"/>
    <w:link w:val="TextodecomentrioChar"/>
    <w:uiPriority w:val="99"/>
    <w:unhideWhenUsed w:val="1"/>
    <w:rsid w:val="00674563"/>
    <w:pPr>
      <w:spacing w:line="240" w:lineRule="auto"/>
    </w:pPr>
    <w:rPr>
      <w:sz w:val="20"/>
      <w:szCs w:val="20"/>
    </w:rPr>
  </w:style>
  <w:style w:type="character" w:styleId="TextodecomentrioChar" w:customStyle="1">
    <w:name w:val="Texto de comentário Char"/>
    <w:basedOn w:val="Fontepargpadro"/>
    <w:link w:val="Textodecomentrio"/>
    <w:uiPriority w:val="99"/>
    <w:rsid w:val="00674563"/>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674563"/>
    <w:rPr>
      <w:b w:val="1"/>
      <w:bCs w:val="1"/>
    </w:rPr>
  </w:style>
  <w:style w:type="character" w:styleId="AssuntodocomentrioChar" w:customStyle="1">
    <w:name w:val="Assunto do comentário Char"/>
    <w:basedOn w:val="TextodecomentrioChar"/>
    <w:link w:val="Assuntodocomentrio"/>
    <w:uiPriority w:val="99"/>
    <w:semiHidden w:val="1"/>
    <w:rsid w:val="00674563"/>
    <w:rPr>
      <w:b w:val="1"/>
      <w:bCs w:val="1"/>
      <w:sz w:val="20"/>
      <w:szCs w:val="20"/>
    </w:rPr>
  </w:style>
  <w:style w:type="character" w:styleId="Meno1" w:customStyle="1">
    <w:name w:val="Menção1"/>
    <w:basedOn w:val="Fontepargpadro"/>
    <w:uiPriority w:val="99"/>
    <w:unhideWhenUsed w:val="1"/>
    <w:rsid w:val="00CB2B9D"/>
    <w:rPr>
      <w:color w:val="2b579a"/>
      <w:shd w:color="auto" w:fill="e6e6e6" w:val="clear"/>
    </w:rPr>
  </w:style>
  <w:style w:type="character" w:styleId="Ttulo1Char" w:customStyle="1">
    <w:name w:val="Título 1 Char"/>
    <w:basedOn w:val="Fontepargpadro"/>
    <w:link w:val="Ttulo1"/>
    <w:uiPriority w:val="9"/>
    <w:rsid w:val="00A5147C"/>
    <w:rPr>
      <w:rFonts w:asciiTheme="majorHAnsi" w:cstheme="majorBidi" w:eastAsiaTheme="majorEastAsia" w:hAnsiTheme="majorHAnsi"/>
      <w:color w:val="2f5496" w:themeColor="accent1" w:themeShade="0000BF"/>
      <w:sz w:val="32"/>
      <w:szCs w:val="32"/>
    </w:rPr>
  </w:style>
  <w:style w:type="paragraph" w:styleId="CabealhodoSumrio">
    <w:name w:val="TOC Heading"/>
    <w:basedOn w:val="Ttulo1"/>
    <w:next w:val="Normal"/>
    <w:uiPriority w:val="39"/>
    <w:unhideWhenUsed w:val="1"/>
    <w:qFormat w:val="1"/>
    <w:rsid w:val="00A5147C"/>
    <w:pPr>
      <w:outlineLvl w:val="9"/>
    </w:pPr>
  </w:style>
  <w:style w:type="paragraph" w:styleId="Reviso">
    <w:name w:val="Revision"/>
    <w:hidden w:val="1"/>
    <w:uiPriority w:val="99"/>
    <w:semiHidden w:val="1"/>
    <w:rsid w:val="003C78FA"/>
    <w:pPr>
      <w:spacing w:after="0" w:line="240" w:lineRule="auto"/>
    </w:pPr>
  </w:style>
  <w:style w:type="paragraph" w:styleId="Corpodetexto">
    <w:name w:val="Body Text"/>
    <w:basedOn w:val="Normal"/>
    <w:link w:val="CorpodetextoChar"/>
    <w:uiPriority w:val="99"/>
    <w:semiHidden w:val="1"/>
    <w:unhideWhenUsed w:val="1"/>
    <w:rsid w:val="00EC4765"/>
    <w:pPr>
      <w:spacing w:after="100" w:afterAutospacing="1" w:before="100" w:beforeAutospacing="1" w:line="240" w:lineRule="auto"/>
    </w:pPr>
    <w:rPr>
      <w:rFonts w:ascii="Times New Roman" w:cs="Times New Roman" w:eastAsia="Times New Roman" w:hAnsi="Times New Roman"/>
      <w:sz w:val="24"/>
      <w:szCs w:val="24"/>
    </w:rPr>
  </w:style>
  <w:style w:type="character" w:styleId="CorpodetextoChar" w:customStyle="1">
    <w:name w:val="Corpo de texto Char"/>
    <w:basedOn w:val="Fontepargpadro"/>
    <w:link w:val="Corpodetexto"/>
    <w:uiPriority w:val="99"/>
    <w:semiHidden w:val="1"/>
    <w:rsid w:val="00EC4765"/>
    <w:rPr>
      <w:rFonts w:ascii="Times New Roman" w:cs="Times New Roman" w:eastAsia="Times New Roman" w:hAnsi="Times New Roman"/>
      <w:kern w:val="0"/>
      <w:sz w:val="24"/>
      <w:szCs w:val="24"/>
      <w:lang w:eastAsia="pt-BR"/>
    </w:rPr>
  </w:style>
  <w:style w:type="paragraph" w:styleId="paragraph" w:customStyle="1">
    <w:name w:val="paragraph"/>
    <w:basedOn w:val="Normal"/>
    <w:rsid w:val="00FE1D03"/>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FE1D03"/>
  </w:style>
  <w:style w:type="character" w:styleId="eop" w:customStyle="1">
    <w:name w:val="eop"/>
    <w:basedOn w:val="Fontepargpadro"/>
    <w:rsid w:val="00FE1D03"/>
  </w:style>
  <w:style w:type="table" w:styleId="Tabelacomgrade">
    <w:name w:val="Table Grid"/>
    <w:basedOn w:val="Tabelanormal"/>
    <w:uiPriority w:val="39"/>
    <w:rsid w:val="003F47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rsid w:val="00CB2B9D"/>
    <w:pPr>
      <w:keepNext w:val="1"/>
      <w:keepLines w:val="1"/>
      <w:spacing w:after="80" w:before="360"/>
    </w:pPr>
    <w:rPr>
      <w:rFonts w:ascii="Georgia" w:cs="Georgia" w:eastAsia="Georgia" w:hAnsi="Georgia"/>
      <w:i w:val="1"/>
      <w:color w:val="666666"/>
      <w:sz w:val="48"/>
      <w:szCs w:val="48"/>
    </w:rPr>
  </w:style>
  <w:style w:type="table" w:styleId="a"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0"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1"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2"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3"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4"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5"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6"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7"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8"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9"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a"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b"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c" w:customStyle="1">
    <w:basedOn w:val="NormalTable0"/>
    <w:rsid w:val="00CB2B9D"/>
    <w:pPr>
      <w:spacing w:after="0" w:line="240" w:lineRule="auto"/>
    </w:pPr>
    <w:tblPr>
      <w:tblStyleRowBandSize w:val="1"/>
      <w:tblStyleColBandSize w:val="1"/>
      <w:tblCellMar>
        <w:left w:w="108.0" w:type="dxa"/>
        <w:right w:w="108.0" w:type="dxa"/>
      </w:tblCellMar>
    </w:tblPr>
  </w:style>
  <w:style w:type="table" w:styleId="ad" w:customStyle="1">
    <w:basedOn w:val="NormalTable0"/>
    <w:rsid w:val="00CB2B9D"/>
    <w:pPr>
      <w:spacing w:after="0" w:line="240" w:lineRule="auto"/>
    </w:pPr>
    <w:tblPr>
      <w:tblStyleRowBandSize w:val="1"/>
      <w:tblStyleColBandSize w:val="1"/>
      <w:tblCellMar>
        <w:left w:w="108.0" w:type="dxa"/>
        <w:right w:w="108.0" w:type="dxa"/>
      </w:tblCellMar>
    </w:tblPr>
  </w:style>
  <w:style w:type="paragraph" w:styleId="Cabealho">
    <w:name w:val="header"/>
    <w:basedOn w:val="Normal"/>
    <w:link w:val="CabealhoChar"/>
    <w:uiPriority w:val="99"/>
    <w:unhideWhenUsed w:val="1"/>
    <w:rsid w:val="008B02BF"/>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8B02BF"/>
  </w:style>
  <w:style w:type="paragraph" w:styleId="Rodap">
    <w:name w:val="footer"/>
    <w:basedOn w:val="Normal"/>
    <w:link w:val="RodapChar"/>
    <w:uiPriority w:val="99"/>
    <w:unhideWhenUsed w:val="1"/>
    <w:rsid w:val="008B02BF"/>
    <w:pPr>
      <w:tabs>
        <w:tab w:val="center" w:pos="4252"/>
        <w:tab w:val="right" w:pos="8504"/>
      </w:tabs>
      <w:spacing w:after="0" w:line="240" w:lineRule="auto"/>
    </w:pPr>
  </w:style>
  <w:style w:type="character" w:styleId="RodapChar" w:customStyle="1">
    <w:name w:val="Rodapé Char"/>
    <w:basedOn w:val="Fontepargpadro"/>
    <w:link w:val="Rodap"/>
    <w:uiPriority w:val="99"/>
    <w:rsid w:val="008B02BF"/>
  </w:style>
  <w:style w:type="paragraph" w:styleId="Sumrio1">
    <w:name w:val="toc 1"/>
    <w:basedOn w:val="Normal"/>
    <w:next w:val="Normal"/>
    <w:autoRedefine w:val="1"/>
    <w:uiPriority w:val="39"/>
    <w:unhideWhenUsed w:val="1"/>
    <w:rsid w:val="00EC20EE"/>
    <w:pPr>
      <w:spacing w:after="100"/>
    </w:pPr>
  </w:style>
  <w:style w:type="paragraph" w:styleId="Textodebalo">
    <w:name w:val="Balloon Text"/>
    <w:basedOn w:val="Normal"/>
    <w:link w:val="TextodebaloChar"/>
    <w:uiPriority w:val="99"/>
    <w:semiHidden w:val="1"/>
    <w:unhideWhenUsed w:val="1"/>
    <w:rsid w:val="00821B3D"/>
    <w:pPr>
      <w:spacing w:after="0" w:line="240" w:lineRule="auto"/>
    </w:pPr>
    <w:rPr>
      <w:rFonts w:ascii="Tahoma" w:cs="Tahoma" w:hAnsi="Tahoma"/>
      <w:sz w:val="16"/>
      <w:szCs w:val="16"/>
    </w:rPr>
  </w:style>
  <w:style w:type="character" w:styleId="TextodebaloChar" w:customStyle="1">
    <w:name w:val="Texto de balão Char"/>
    <w:basedOn w:val="Fontepargpadro"/>
    <w:link w:val="Textodebalo"/>
    <w:uiPriority w:val="99"/>
    <w:semiHidden w:val="1"/>
    <w:rsid w:val="00821B3D"/>
    <w:rPr>
      <w:rFonts w:ascii="Tahoma" w:cs="Tahoma" w:hAnsi="Tahoma"/>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www.planalto.gov.br/ccivil_03/Constituicao/Constituicao.htm#art3iv" TargetMode="External"/><Relationship Id="rId22" Type="http://schemas.openxmlformats.org/officeDocument/2006/relationships/hyperlink" Target="http://www.linhares.es.gov.br/" TargetMode="External"/><Relationship Id="rId21" Type="http://schemas.openxmlformats.org/officeDocument/2006/relationships/hyperlink" Target="http://www.planalto.gov.br/ccivil_03/Constituicao/Constituicao.htm#art3iv" TargetMode="External"/><Relationship Id="rId24" Type="http://schemas.openxmlformats.org/officeDocument/2006/relationships/header" Target="header1.xml"/><Relationship Id="rId23" Type="http://schemas.openxmlformats.org/officeDocument/2006/relationships/hyperlink" Target="http://www.linhares.es.gov.b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gov.br/en/web/dou/-/lei-n-14.903-de-27-de-junho-de-2024-568649644" TargetMode="External"/><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planalto.gov.br/ccivil_03/_ato2019-2022/2022/lei/l14399.htm#:~:text=1%C2%BA%20Esta%20Lei%20institui%20a,acesso%20%C3%A0%20cultura%20no%20Brasil." TargetMode="External"/><Relationship Id="rId8" Type="http://schemas.openxmlformats.org/officeDocument/2006/relationships/hyperlink" Target="https://www.planalto.gov.br/ccivil_03/_ato2019-2022/2022/lei/l14399.htm#:~:text=1%C2%BA%20Esta%20Lei%20institui%20a,acesso%20%C3%A0%20cultura%20no%20Brasil." TargetMode="External"/><Relationship Id="rId11" Type="http://schemas.openxmlformats.org/officeDocument/2006/relationships/hyperlink" Target="https://www.planalto.gov.br/ccivil_03/_ato2023-2026/2023/decreto/D11740.htm#:~:text=%C3%89%20obrigat%C3%B3ria%20a%20exibi%C3%A7%C3%A3o%20das,de%20a%C3%A7%C3%B5es%20relativas%20%C3%A0%20Pol%C3%ADtica%2C" TargetMode="External"/><Relationship Id="rId10" Type="http://schemas.openxmlformats.org/officeDocument/2006/relationships/hyperlink" Target="https://www.planalto.gov.br/ccivil_03/_ato2023-2026/2023/decreto/D11740.htm#:~:text=%C3%89%20obrigat%C3%B3ria%20a%20exibi%C3%A7%C3%A3o%20das,de%20a%C3%A7%C3%B5es%20relativas%20%C3%A0%20Pol%C3%ADtica%2C" TargetMode="External"/><Relationship Id="rId13" Type="http://schemas.openxmlformats.org/officeDocument/2006/relationships/hyperlink" Target="https://www.gov.br/cultura/pt-br/acesso-a-informacao/legislacao-e-normativas/instrucao-normativa-minc-no-10-de-28-de-dezembro-de-2023" TargetMode="External"/><Relationship Id="rId12" Type="http://schemas.openxmlformats.org/officeDocument/2006/relationships/hyperlink" Target="https://www.planalto.gov.br/ccivil_03/_ato2023-2026/2023/decreto/D11453.htm" TargetMode="External"/><Relationship Id="rId15" Type="http://schemas.openxmlformats.org/officeDocument/2006/relationships/hyperlink" Target="https://linhares.es.gov.br/" TargetMode="External"/><Relationship Id="rId14" Type="http://schemas.openxmlformats.org/officeDocument/2006/relationships/hyperlink" Target="https://www.planalto.gov.br/ccivil_03/_Ato2015-2018/2015/Lei/L13146.htm" TargetMode="External"/><Relationship Id="rId17" Type="http://schemas.openxmlformats.org/officeDocument/2006/relationships/hyperlink" Target="http://www.linhares.es.gov.br/" TargetMode="External"/><Relationship Id="rId16" Type="http://schemas.openxmlformats.org/officeDocument/2006/relationships/hyperlink" Target="https://linhares.es.gov.br/" TargetMode="External"/><Relationship Id="rId19" Type="http://schemas.openxmlformats.org/officeDocument/2006/relationships/hyperlink" Target="http://www.planalto.gov.br/ccivil_03/Constituicao/Constituicao.htm#art3iv" TargetMode="External"/><Relationship Id="rId18" Type="http://schemas.openxmlformats.org/officeDocument/2006/relationships/hyperlink" Target="http://www.linhares.es.gov.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e0yPK2uOj4P7vhxCWNWWVPO9ag==">CgMxLjA4AHIhMVdPenl5T2pMNC10c2kwT3ZWcUJuV3ZsNk1NOVduMzR5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2025-03-19T16:53:00Z</dcterms:created>
  <dc:creator>Laís Alves Valente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